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BA380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Naziv obveznika: Osnovna škola Mladost Osijek</w:t>
      </w:r>
    </w:p>
    <w:p w14:paraId="3CCC3C1E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Ulica i kućni broj: Sjenjak 7</w:t>
      </w:r>
    </w:p>
    <w:p w14:paraId="022B23D8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Pošta i mjesto: 31000 Osijek</w:t>
      </w:r>
    </w:p>
    <w:p w14:paraId="4C0AB9E2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Broj RKP: 9431</w:t>
      </w:r>
    </w:p>
    <w:p w14:paraId="5289F795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Matični broj: 03392295</w:t>
      </w:r>
    </w:p>
    <w:p w14:paraId="11EBEFDD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OIB: 19998137302</w:t>
      </w:r>
    </w:p>
    <w:p w14:paraId="235DB7DF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Razina: 31-proračunski korisnik proračuna jedinice lokalne i područne (regionalne)</w:t>
      </w:r>
    </w:p>
    <w:p w14:paraId="5D639D88" w14:textId="77777777" w:rsidR="00243A4B" w:rsidRPr="00DB6FA2" w:rsidRDefault="00243A4B" w:rsidP="00DB6FA2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 samouprave koji obavlja poslove u sklopu funkcija koje se decentraliziraju</w:t>
      </w:r>
    </w:p>
    <w:p w14:paraId="519F5B19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djelatnosti: 8520-Osnovnoškolsko obrazovanje</w:t>
      </w:r>
    </w:p>
    <w:p w14:paraId="6976AF1D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Razdjel: 000</w:t>
      </w:r>
    </w:p>
    <w:p w14:paraId="0928CDFF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županije: 14</w:t>
      </w:r>
    </w:p>
    <w:p w14:paraId="7D7356AC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Šifra grada/općine: 312</w:t>
      </w:r>
    </w:p>
    <w:p w14:paraId="4CD0F6AD" w14:textId="77777777" w:rsidR="00243A4B" w:rsidRPr="00DB6FA2" w:rsidRDefault="00DB6FA2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Oznaka razdoblja: 2023</w:t>
      </w:r>
      <w:r w:rsidR="00243A4B"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-06</w:t>
      </w:r>
    </w:p>
    <w:p w14:paraId="07941DCC" w14:textId="77777777" w:rsidR="00243A4B" w:rsidRPr="00DB6FA2" w:rsidRDefault="00243A4B" w:rsidP="00DB6FA2">
      <w:pPr>
        <w:spacing w:line="259" w:lineRule="auto"/>
        <w:rPr>
          <w:rFonts w:asciiTheme="minorHAnsi" w:eastAsiaTheme="minorHAnsi" w:hAnsiTheme="minorHAnsi" w:cstheme="minorBidi"/>
          <w:b/>
          <w:sz w:val="26"/>
          <w:szCs w:val="26"/>
          <w:lang w:val="hr-HR"/>
        </w:rPr>
      </w:pPr>
      <w:r w:rsidRPr="00DB6FA2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 xml:space="preserve">IBAN: </w:t>
      </w:r>
      <w:r w:rsidR="001752C3" w:rsidRPr="001752C3">
        <w:rPr>
          <w:rFonts w:asciiTheme="minorHAnsi" w:eastAsiaTheme="minorHAnsi" w:hAnsiTheme="minorHAnsi" w:cstheme="minorBidi"/>
          <w:b/>
          <w:sz w:val="26"/>
          <w:szCs w:val="26"/>
          <w:lang w:val="hr-HR"/>
        </w:rPr>
        <w:t>HR5023600001831200002</w:t>
      </w:r>
    </w:p>
    <w:p w14:paraId="5847D182" w14:textId="77777777" w:rsidR="00AD3678" w:rsidRPr="00DB6FA2" w:rsidRDefault="00AD3678" w:rsidP="00F70E53">
      <w:pPr>
        <w:rPr>
          <w:rFonts w:ascii="Comic Sans MS" w:hAnsi="Comic Sans MS"/>
          <w:sz w:val="26"/>
          <w:szCs w:val="26"/>
        </w:rPr>
      </w:pPr>
    </w:p>
    <w:p w14:paraId="563D3D1F" w14:textId="77777777" w:rsidR="00AD3678" w:rsidRDefault="00AD3678" w:rsidP="00F70E53">
      <w:pPr>
        <w:rPr>
          <w:rFonts w:ascii="Comic Sans MS" w:hAnsi="Comic Sans MS"/>
        </w:rPr>
      </w:pPr>
    </w:p>
    <w:p w14:paraId="065EA063" w14:textId="77777777" w:rsidR="00F70E53" w:rsidRPr="00DB6FA2" w:rsidRDefault="00F70E53" w:rsidP="00F70E53">
      <w:pPr>
        <w:rPr>
          <w:rFonts w:ascii="Comic Sans MS" w:hAnsi="Comic Sans MS"/>
        </w:rPr>
      </w:pPr>
    </w:p>
    <w:p w14:paraId="773BAC6F" w14:textId="77777777" w:rsidR="00F70E53" w:rsidRPr="00DB6FA2" w:rsidRDefault="00F70E53" w:rsidP="00F70E53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B6FA2">
        <w:rPr>
          <w:rFonts w:ascii="Calibri Light" w:hAnsi="Calibri Light" w:cs="Calibri Light"/>
          <w:b/>
          <w:sz w:val="28"/>
          <w:szCs w:val="28"/>
        </w:rPr>
        <w:t xml:space="preserve">B I L J E Š K E </w:t>
      </w:r>
    </w:p>
    <w:p w14:paraId="4753208D" w14:textId="77777777" w:rsidR="00F70E53" w:rsidRPr="00DB6FA2" w:rsidRDefault="00F70E53" w:rsidP="00F70E53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DB6FA2">
        <w:rPr>
          <w:rFonts w:ascii="Calibri Light" w:hAnsi="Calibri Light" w:cs="Calibri Light"/>
          <w:b/>
          <w:sz w:val="28"/>
          <w:szCs w:val="28"/>
        </w:rPr>
        <w:t>za</w:t>
      </w:r>
      <w:r w:rsidR="00023F1E" w:rsidRPr="00DB6FA2">
        <w:rPr>
          <w:rFonts w:ascii="Calibri Light" w:hAnsi="Calibri Light" w:cs="Calibri Light"/>
          <w:b/>
          <w:sz w:val="28"/>
          <w:szCs w:val="28"/>
        </w:rPr>
        <w:t xml:space="preserve"> razdoblje od </w:t>
      </w:r>
      <w:r w:rsidR="00DB6FA2" w:rsidRPr="00DB6FA2">
        <w:rPr>
          <w:rFonts w:ascii="Calibri Light" w:hAnsi="Calibri Light" w:cs="Calibri Light"/>
          <w:b/>
          <w:sz w:val="28"/>
          <w:szCs w:val="28"/>
        </w:rPr>
        <w:t>01. siječnja do 30. lipnja  2023</w:t>
      </w:r>
      <w:r w:rsidRPr="00DB6FA2">
        <w:rPr>
          <w:rFonts w:ascii="Calibri Light" w:hAnsi="Calibri Light" w:cs="Calibri Light"/>
          <w:b/>
          <w:sz w:val="28"/>
          <w:szCs w:val="28"/>
        </w:rPr>
        <w:t>. godine</w:t>
      </w:r>
    </w:p>
    <w:p w14:paraId="5B148F5F" w14:textId="77777777"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14:paraId="3ECD1AA9" w14:textId="77777777"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14:paraId="5D84957E" w14:textId="77777777"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14:paraId="4267E348" w14:textId="77777777" w:rsidR="00F70E53" w:rsidRPr="00DB6FA2" w:rsidRDefault="00F70E53" w:rsidP="00F70E53">
      <w:pPr>
        <w:jc w:val="center"/>
        <w:rPr>
          <w:rFonts w:ascii="Calibri Light" w:hAnsi="Calibri Light" w:cs="Calibri Light"/>
        </w:rPr>
      </w:pPr>
    </w:p>
    <w:p w14:paraId="26871933" w14:textId="77777777" w:rsidR="00F70E53" w:rsidRPr="00DB6FA2" w:rsidRDefault="00F70E53" w:rsidP="00F70E53">
      <w:pPr>
        <w:jc w:val="both"/>
        <w:rPr>
          <w:rFonts w:ascii="Calibri Light" w:hAnsi="Calibri Light" w:cs="Calibri Light"/>
          <w:b/>
        </w:rPr>
      </w:pPr>
      <w:r w:rsidRPr="00DB6FA2">
        <w:rPr>
          <w:rFonts w:ascii="Calibri Light" w:hAnsi="Calibri Light" w:cs="Calibri Light"/>
          <w:b/>
        </w:rPr>
        <w:t>Bilješke uz PR-RAS</w:t>
      </w:r>
    </w:p>
    <w:p w14:paraId="27DE7D6A" w14:textId="77777777" w:rsidR="00F70E53" w:rsidRPr="00DB6FA2" w:rsidRDefault="00F70E53" w:rsidP="00F70E53">
      <w:pPr>
        <w:jc w:val="both"/>
        <w:rPr>
          <w:rFonts w:ascii="Calibri Light" w:hAnsi="Calibri Light" w:cs="Calibri Light"/>
          <w:b/>
        </w:rPr>
      </w:pPr>
    </w:p>
    <w:p w14:paraId="1D7E14B7" w14:textId="77777777" w:rsidR="00F70E53" w:rsidRPr="00DB6FA2" w:rsidRDefault="002C7031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Ukupni  prihodi poslovanja  i</w:t>
      </w:r>
      <w:r w:rsidR="00F70E53" w:rsidRPr="00DB6FA2">
        <w:rPr>
          <w:rFonts w:ascii="Calibri Light" w:hAnsi="Calibri Light" w:cs="Calibri Light"/>
        </w:rPr>
        <w:t xml:space="preserve">skazani </w:t>
      </w:r>
      <w:r>
        <w:rPr>
          <w:rFonts w:ascii="Calibri Light" w:hAnsi="Calibri Light" w:cs="Calibri Light"/>
        </w:rPr>
        <w:t xml:space="preserve"> na kontu 6 iznose </w:t>
      </w:r>
      <w:r w:rsidRPr="00783120">
        <w:rPr>
          <w:rFonts w:ascii="Calibri Light" w:hAnsi="Calibri Light" w:cs="Calibri Light"/>
          <w:b/>
        </w:rPr>
        <w:t>771.135,42 eura</w:t>
      </w:r>
      <w:r>
        <w:rPr>
          <w:rFonts w:ascii="Calibri Light" w:hAnsi="Calibri Light" w:cs="Calibri Light"/>
        </w:rPr>
        <w:t xml:space="preserve"> , </w:t>
      </w:r>
      <w:r w:rsidR="00F70E53" w:rsidRPr="00DB6FA2">
        <w:rPr>
          <w:rFonts w:ascii="Calibri Light" w:hAnsi="Calibri Light" w:cs="Calibri Light"/>
        </w:rPr>
        <w:t>a odnose se na:</w:t>
      </w:r>
    </w:p>
    <w:p w14:paraId="08ED75B8" w14:textId="77777777" w:rsidR="00023F1E" w:rsidRPr="00DB6FA2" w:rsidRDefault="00023F1E" w:rsidP="00F70E53">
      <w:pPr>
        <w:jc w:val="both"/>
        <w:rPr>
          <w:rFonts w:ascii="Calibri Light" w:hAnsi="Calibri Light" w:cs="Calibri Light"/>
        </w:rPr>
      </w:pPr>
    </w:p>
    <w:p w14:paraId="18C9C107" w14:textId="77777777" w:rsidR="00F70E53" w:rsidRPr="00DB6FA2" w:rsidRDefault="002C7031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šifra </w:t>
      </w:r>
      <w:r w:rsidR="000622D6" w:rsidRPr="00DB6FA2">
        <w:rPr>
          <w:rFonts w:ascii="Calibri Light" w:hAnsi="Calibri Light" w:cs="Calibri Light"/>
        </w:rPr>
        <w:t>636</w:t>
      </w:r>
      <w:r>
        <w:rPr>
          <w:rFonts w:ascii="Calibri Light" w:hAnsi="Calibri Light" w:cs="Calibri Light"/>
        </w:rPr>
        <w:t xml:space="preserve"> ( </w:t>
      </w:r>
      <w:r w:rsidRPr="00783120">
        <w:rPr>
          <w:rFonts w:ascii="Calibri Light" w:hAnsi="Calibri Light" w:cs="Calibri Light"/>
          <w:b/>
        </w:rPr>
        <w:t>643.653,00 eura</w:t>
      </w:r>
      <w:r>
        <w:rPr>
          <w:rFonts w:ascii="Calibri Light" w:hAnsi="Calibri Light" w:cs="Calibri Light"/>
        </w:rPr>
        <w:t xml:space="preserve"> ) - </w:t>
      </w:r>
      <w:r w:rsidR="00F70E53" w:rsidRPr="00DB6FA2">
        <w:rPr>
          <w:rFonts w:ascii="Calibri Light" w:hAnsi="Calibri Light" w:cs="Calibri Light"/>
        </w:rPr>
        <w:t xml:space="preserve"> Prihodi od Min</w:t>
      </w:r>
      <w:r w:rsidR="00AD3678" w:rsidRPr="00DB6FA2">
        <w:rPr>
          <w:rFonts w:ascii="Calibri Light" w:hAnsi="Calibri Light" w:cs="Calibri Light"/>
        </w:rPr>
        <w:t>istarstva za place za z</w:t>
      </w:r>
      <w:r w:rsidR="00647A22">
        <w:rPr>
          <w:rFonts w:ascii="Calibri Light" w:hAnsi="Calibri Light" w:cs="Calibri Light"/>
        </w:rPr>
        <w:t>aposlene, materijalna prava za zaposlene, prihodi od Ministarstva za školsku kuhinju te prihode od županijskog proračuna za natjecanja.</w:t>
      </w:r>
    </w:p>
    <w:p w14:paraId="0EFEF154" w14:textId="77777777" w:rsidR="00155A97" w:rsidRPr="00DB6FA2" w:rsidRDefault="00155A97" w:rsidP="00F70E53">
      <w:pPr>
        <w:jc w:val="both"/>
        <w:rPr>
          <w:rFonts w:ascii="Calibri Light" w:hAnsi="Calibri Light" w:cs="Calibri Light"/>
        </w:rPr>
      </w:pPr>
    </w:p>
    <w:p w14:paraId="657CD770" w14:textId="77777777" w:rsidR="00F70E53" w:rsidRPr="00DB6FA2" w:rsidRDefault="00647A22" w:rsidP="00F70E53">
      <w:pPr>
        <w:ind w:firstLine="3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Šifra 652 ( </w:t>
      </w:r>
      <w:r w:rsidRPr="00783120">
        <w:rPr>
          <w:rFonts w:ascii="Calibri Light" w:hAnsi="Calibri Light" w:cs="Calibri Light"/>
          <w:b/>
        </w:rPr>
        <w:t>35.269,89 eura</w:t>
      </w:r>
      <w:r>
        <w:rPr>
          <w:rFonts w:ascii="Calibri Light" w:hAnsi="Calibri Light" w:cs="Calibri Light"/>
        </w:rPr>
        <w:t xml:space="preserve"> )-</w:t>
      </w:r>
      <w:r w:rsidR="00724393">
        <w:rPr>
          <w:rFonts w:ascii="Calibri Light" w:hAnsi="Calibri Light" w:cs="Calibri Light"/>
        </w:rPr>
        <w:t xml:space="preserve">Prihodi po posebnim propisima-odnose se na uplate </w:t>
      </w:r>
      <w:r>
        <w:rPr>
          <w:rFonts w:ascii="Calibri Light" w:hAnsi="Calibri Light" w:cs="Calibri Light"/>
        </w:rPr>
        <w:t>roditelja za  prehranu u produženom boravku</w:t>
      </w:r>
    </w:p>
    <w:p w14:paraId="0161DF2C" w14:textId="77777777" w:rsidR="00F70E53" w:rsidRPr="00DB6FA2" w:rsidRDefault="00F70E53" w:rsidP="00F70E53">
      <w:pPr>
        <w:ind w:firstLine="30"/>
        <w:jc w:val="both"/>
        <w:rPr>
          <w:rFonts w:ascii="Calibri Light" w:hAnsi="Calibri Light" w:cs="Calibri Light"/>
        </w:rPr>
      </w:pPr>
    </w:p>
    <w:p w14:paraId="22BB5BA6" w14:textId="77777777" w:rsidR="00D706A2" w:rsidRDefault="00647A22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Šifra 661 ( </w:t>
      </w:r>
      <w:r w:rsidRPr="00783120">
        <w:rPr>
          <w:rFonts w:ascii="Calibri Light" w:hAnsi="Calibri Light" w:cs="Calibri Light"/>
          <w:b/>
        </w:rPr>
        <w:t>2.784,65 eura</w:t>
      </w:r>
      <w:r>
        <w:rPr>
          <w:rFonts w:ascii="Calibri Light" w:hAnsi="Calibri Light" w:cs="Calibri Light"/>
        </w:rPr>
        <w:t xml:space="preserve"> ) </w:t>
      </w:r>
      <w:r w:rsidR="005211F0" w:rsidRPr="00DB6FA2">
        <w:rPr>
          <w:rFonts w:ascii="Calibri Light" w:hAnsi="Calibri Light" w:cs="Calibri Light"/>
        </w:rPr>
        <w:t xml:space="preserve"> </w:t>
      </w:r>
      <w:r w:rsidR="00F70E53" w:rsidRPr="00DB6FA2">
        <w:rPr>
          <w:rFonts w:ascii="Calibri Light" w:hAnsi="Calibri Light" w:cs="Calibri Light"/>
        </w:rPr>
        <w:t>Prihodi od</w:t>
      </w:r>
      <w:r w:rsidR="00724393">
        <w:rPr>
          <w:rFonts w:ascii="Calibri Light" w:hAnsi="Calibri Light" w:cs="Calibri Light"/>
        </w:rPr>
        <w:t xml:space="preserve"> prodaje proizvoda  i  roba te </w:t>
      </w:r>
      <w:r w:rsidR="00F70E53" w:rsidRPr="00DB6FA2">
        <w:rPr>
          <w:rFonts w:ascii="Calibri Light" w:hAnsi="Calibri Light" w:cs="Calibri Light"/>
        </w:rPr>
        <w:t xml:space="preserve"> pruženih </w:t>
      </w:r>
      <w:r w:rsidR="00237D81" w:rsidRPr="00DB6FA2">
        <w:rPr>
          <w:rFonts w:ascii="Calibri Light" w:hAnsi="Calibri Light" w:cs="Calibri Light"/>
        </w:rPr>
        <w:t>usluga-</w:t>
      </w:r>
      <w:r w:rsidR="008A7943" w:rsidRPr="00DB6FA2">
        <w:rPr>
          <w:rFonts w:ascii="Calibri Light" w:hAnsi="Calibri Light" w:cs="Calibri Light"/>
        </w:rPr>
        <w:t xml:space="preserve">  nastali od </w:t>
      </w:r>
      <w:r w:rsidR="00D706A2" w:rsidRPr="00DB6FA2">
        <w:rPr>
          <w:rFonts w:ascii="Calibri Light" w:hAnsi="Calibri Light" w:cs="Calibri Light"/>
        </w:rPr>
        <w:t xml:space="preserve"> prodaje starog  papira ,</w:t>
      </w:r>
      <w:r w:rsidR="008A7943" w:rsidRPr="00DB6FA2">
        <w:rPr>
          <w:rFonts w:ascii="Calibri Light" w:hAnsi="Calibri Light" w:cs="Calibri Light"/>
        </w:rPr>
        <w:t xml:space="preserve"> najma dvorane i učionica.</w:t>
      </w:r>
      <w:r w:rsidR="000622D6" w:rsidRPr="00DB6FA2">
        <w:rPr>
          <w:rFonts w:ascii="Calibri Light" w:hAnsi="Calibri Light" w:cs="Calibri Light"/>
        </w:rPr>
        <w:t xml:space="preserve"> </w:t>
      </w:r>
    </w:p>
    <w:p w14:paraId="08B7BFC8" w14:textId="77777777" w:rsidR="00870EF8" w:rsidRDefault="00870EF8" w:rsidP="00F70E53">
      <w:pPr>
        <w:jc w:val="both"/>
        <w:rPr>
          <w:rFonts w:ascii="Calibri Light" w:hAnsi="Calibri Light" w:cs="Calibri Light"/>
        </w:rPr>
      </w:pPr>
    </w:p>
    <w:p w14:paraId="0C451DC9" w14:textId="77777777" w:rsidR="00870EF8" w:rsidRDefault="00870EF8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Šifra 663 ( </w:t>
      </w:r>
      <w:r w:rsidRPr="00783120">
        <w:rPr>
          <w:rFonts w:ascii="Calibri Light" w:hAnsi="Calibri Light" w:cs="Calibri Light"/>
          <w:b/>
        </w:rPr>
        <w:t>1.765,27 eura</w:t>
      </w:r>
      <w:r>
        <w:rPr>
          <w:rFonts w:ascii="Calibri Light" w:hAnsi="Calibri Light" w:cs="Calibri Light"/>
        </w:rPr>
        <w:t xml:space="preserve"> )- Donacije od pravnih I fizičkih osoba –prihodi od uplata  Turističkih agencija za dnevnice učitelja koji su vodili učenike na terensku nastavu.</w:t>
      </w:r>
    </w:p>
    <w:p w14:paraId="529453BD" w14:textId="77777777" w:rsidR="00724393" w:rsidRPr="00DB6FA2" w:rsidRDefault="00724393" w:rsidP="00F70E53">
      <w:pPr>
        <w:jc w:val="both"/>
        <w:rPr>
          <w:rFonts w:ascii="Calibri Light" w:hAnsi="Calibri Light" w:cs="Calibri Light"/>
        </w:rPr>
      </w:pPr>
    </w:p>
    <w:p w14:paraId="1F5D6632" w14:textId="77777777" w:rsidR="00F70E53" w:rsidRPr="00DB6FA2" w:rsidRDefault="00881615" w:rsidP="00F70E53">
      <w:pPr>
        <w:ind w:hanging="708"/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 xml:space="preserve">          </w:t>
      </w:r>
      <w:r w:rsidR="00724393">
        <w:rPr>
          <w:rFonts w:ascii="Calibri Light" w:hAnsi="Calibri Light" w:cs="Calibri Light"/>
        </w:rPr>
        <w:t xml:space="preserve">   Šifra 671 ( </w:t>
      </w:r>
      <w:r w:rsidR="00724393" w:rsidRPr="00783120">
        <w:rPr>
          <w:rFonts w:ascii="Calibri Light" w:hAnsi="Calibri Light" w:cs="Calibri Light"/>
          <w:b/>
        </w:rPr>
        <w:t>87.662,61 eura</w:t>
      </w:r>
      <w:r w:rsidR="00724393">
        <w:rPr>
          <w:rFonts w:ascii="Calibri Light" w:hAnsi="Calibri Light" w:cs="Calibri Light"/>
        </w:rPr>
        <w:t xml:space="preserve"> ) - </w:t>
      </w:r>
      <w:r w:rsidR="00F70E53" w:rsidRPr="00DB6FA2">
        <w:rPr>
          <w:rFonts w:ascii="Calibri Light" w:hAnsi="Calibri Light" w:cs="Calibri Light"/>
        </w:rPr>
        <w:t xml:space="preserve"> Prihodi</w:t>
      </w:r>
      <w:r w:rsidRPr="00DB6FA2">
        <w:rPr>
          <w:rFonts w:ascii="Calibri Light" w:hAnsi="Calibri Light" w:cs="Calibri Light"/>
        </w:rPr>
        <w:t xml:space="preserve"> iz nadležnog proračuna</w:t>
      </w:r>
      <w:r w:rsidR="00F70E53" w:rsidRPr="00DB6FA2">
        <w:rPr>
          <w:rFonts w:ascii="Calibri Light" w:hAnsi="Calibri Light" w:cs="Calibri Light"/>
        </w:rPr>
        <w:t xml:space="preserve"> za </w:t>
      </w:r>
      <w:r w:rsidR="00724393">
        <w:rPr>
          <w:rFonts w:ascii="Calibri Light" w:hAnsi="Calibri Light" w:cs="Calibri Light"/>
        </w:rPr>
        <w:t>financiranje redovne djelatnosti proračunskih korisnika –</w:t>
      </w:r>
      <w:r w:rsidR="00F70E53" w:rsidRPr="00DB6FA2">
        <w:rPr>
          <w:rFonts w:ascii="Calibri Light" w:hAnsi="Calibri Light" w:cs="Calibri Light"/>
        </w:rPr>
        <w:t xml:space="preserve"> </w:t>
      </w:r>
      <w:r w:rsidR="00724393">
        <w:rPr>
          <w:rFonts w:ascii="Calibri Light" w:hAnsi="Calibri Light" w:cs="Calibri Light"/>
        </w:rPr>
        <w:t xml:space="preserve">odnose se na prihode od osnivača – Grada Osijeka </w:t>
      </w:r>
      <w:r w:rsidR="00870EF8">
        <w:rPr>
          <w:rFonts w:ascii="Calibri Light" w:hAnsi="Calibri Light" w:cs="Calibri Light"/>
        </w:rPr>
        <w:t xml:space="preserve">za materijalne izdatke, </w:t>
      </w:r>
      <w:r w:rsidR="00C705E3" w:rsidRPr="00DB6FA2">
        <w:rPr>
          <w:rFonts w:ascii="Calibri Light" w:hAnsi="Calibri Light" w:cs="Calibri Light"/>
        </w:rPr>
        <w:t>prihode  za place za produženi boravak</w:t>
      </w:r>
      <w:r w:rsidR="00870EF8">
        <w:rPr>
          <w:rFonts w:ascii="Calibri Light" w:hAnsi="Calibri Light" w:cs="Calibri Light"/>
        </w:rPr>
        <w:t xml:space="preserve">, plaće pomoćnika u nastavi, tekuće  i investicijsko održavanje te uređenje I opremanje. </w:t>
      </w:r>
    </w:p>
    <w:p w14:paraId="5D2656F1" w14:textId="77777777" w:rsidR="00F70E53" w:rsidRPr="00DB6FA2" w:rsidRDefault="00F70E53" w:rsidP="00F70E53">
      <w:pPr>
        <w:ind w:hanging="708"/>
        <w:jc w:val="both"/>
        <w:rPr>
          <w:rFonts w:ascii="Calibri Light" w:hAnsi="Calibri Light" w:cs="Calibri Light"/>
        </w:rPr>
      </w:pPr>
    </w:p>
    <w:p w14:paraId="22E24008" w14:textId="77777777" w:rsidR="00F70E53" w:rsidRDefault="009D1035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Ukupni rashodi poslovanja iskazani su na kontu 3</w:t>
      </w:r>
      <w:r w:rsidR="002B32EB">
        <w:rPr>
          <w:rFonts w:ascii="Calibri Light" w:hAnsi="Calibri Light" w:cs="Calibri Light"/>
        </w:rPr>
        <w:t xml:space="preserve"> i  iznose </w:t>
      </w:r>
      <w:r w:rsidR="002B32EB" w:rsidRPr="00783120">
        <w:rPr>
          <w:rFonts w:ascii="Calibri Light" w:hAnsi="Calibri Light" w:cs="Calibri Light"/>
          <w:b/>
        </w:rPr>
        <w:t>796.535,45</w:t>
      </w:r>
      <w:r w:rsidR="00783120" w:rsidRPr="00783120">
        <w:rPr>
          <w:rFonts w:ascii="Calibri Light" w:hAnsi="Calibri Light" w:cs="Calibri Light"/>
          <w:b/>
        </w:rPr>
        <w:t xml:space="preserve"> eura</w:t>
      </w:r>
      <w:r w:rsidR="00783120">
        <w:rPr>
          <w:rFonts w:ascii="Calibri Light" w:hAnsi="Calibri Light" w:cs="Calibri Light"/>
        </w:rPr>
        <w:t xml:space="preserve"> </w:t>
      </w:r>
      <w:r w:rsidR="002B32EB">
        <w:rPr>
          <w:rFonts w:ascii="Calibri Light" w:hAnsi="Calibri Light" w:cs="Calibri Light"/>
        </w:rPr>
        <w:t xml:space="preserve"> Sastoje se od:</w:t>
      </w:r>
    </w:p>
    <w:p w14:paraId="5CBF3CA2" w14:textId="77777777" w:rsidR="002B32EB" w:rsidRDefault="002B32EB" w:rsidP="00F70E53">
      <w:pPr>
        <w:jc w:val="both"/>
        <w:rPr>
          <w:rFonts w:ascii="Calibri Light" w:hAnsi="Calibri Light" w:cs="Calibri Light"/>
        </w:rPr>
      </w:pPr>
    </w:p>
    <w:p w14:paraId="2F8608DD" w14:textId="77777777" w:rsidR="002B32EB" w:rsidRDefault="008F4C40" w:rsidP="008C61FA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</w:t>
      </w:r>
      <w:r w:rsidR="002B32EB" w:rsidRPr="008C61FA">
        <w:rPr>
          <w:rFonts w:ascii="Calibri Light" w:hAnsi="Calibri Light" w:cs="Calibri Light"/>
        </w:rPr>
        <w:t xml:space="preserve">ashoda za zaposlene  ( Šifra 31 )- </w:t>
      </w:r>
      <w:r w:rsidR="002B32EB" w:rsidRPr="00783120">
        <w:rPr>
          <w:rFonts w:ascii="Calibri Light" w:hAnsi="Calibri Light" w:cs="Calibri Light"/>
          <w:b/>
        </w:rPr>
        <w:t>644.245,65 eura</w:t>
      </w:r>
      <w:r w:rsidR="002B32EB" w:rsidRPr="008C61FA">
        <w:rPr>
          <w:rFonts w:ascii="Calibri Light" w:hAnsi="Calibri Light" w:cs="Calibri Light"/>
        </w:rPr>
        <w:t>-</w:t>
      </w:r>
      <w:r w:rsidR="008C61FA" w:rsidRPr="008C61FA">
        <w:rPr>
          <w:rFonts w:ascii="Calibri Light" w:hAnsi="Calibri Light" w:cs="Calibri Light"/>
        </w:rPr>
        <w:t xml:space="preserve"> </w:t>
      </w:r>
      <w:r w:rsidR="002B32EB" w:rsidRPr="008C61FA">
        <w:rPr>
          <w:rFonts w:ascii="Calibri Light" w:hAnsi="Calibri Light" w:cs="Calibri Light"/>
        </w:rPr>
        <w:t>plaće , te ostali rashodi za zaposlene</w:t>
      </w:r>
      <w:r w:rsidR="008C61FA" w:rsidRPr="008C61FA">
        <w:rPr>
          <w:rFonts w:ascii="Calibri Light" w:hAnsi="Calibri Light" w:cs="Calibri Light"/>
        </w:rPr>
        <w:t>-jub.nagrade, pomoći, otpremnine.</w:t>
      </w:r>
    </w:p>
    <w:p w14:paraId="440EE359" w14:textId="77777777" w:rsidR="008C61FA" w:rsidRDefault="008C61FA" w:rsidP="008C61FA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Materijalnih rashoda ( Šifra 32 ) - </w:t>
      </w:r>
      <w:r w:rsidRPr="00783120">
        <w:rPr>
          <w:rFonts w:ascii="Calibri Light" w:hAnsi="Calibri Light" w:cs="Calibri Light"/>
          <w:b/>
        </w:rPr>
        <w:t>149.356,55 eura</w:t>
      </w:r>
      <w:r>
        <w:rPr>
          <w:rFonts w:ascii="Calibri Light" w:hAnsi="Calibri Light" w:cs="Calibri Light"/>
        </w:rPr>
        <w:t xml:space="preserve">- u koje spadaju naknade troškova zaposlenima </w:t>
      </w:r>
      <w:r w:rsidR="008F4C40">
        <w:rPr>
          <w:rFonts w:ascii="Calibri Light" w:hAnsi="Calibri Light" w:cs="Calibri Light"/>
        </w:rPr>
        <w:t xml:space="preserve">rashodi za materijal  I </w:t>
      </w:r>
      <w:r w:rsidR="00124198">
        <w:rPr>
          <w:rFonts w:ascii="Calibri Light" w:hAnsi="Calibri Light" w:cs="Calibri Light"/>
        </w:rPr>
        <w:t>energiju,</w:t>
      </w:r>
      <w:r w:rsidR="008F4C40">
        <w:rPr>
          <w:rFonts w:ascii="Calibri Light" w:hAnsi="Calibri Light" w:cs="Calibri Light"/>
        </w:rPr>
        <w:t xml:space="preserve"> rashodi za usluge</w:t>
      </w:r>
      <w:r w:rsidR="00124198">
        <w:rPr>
          <w:rFonts w:ascii="Calibri Light" w:hAnsi="Calibri Light" w:cs="Calibri Light"/>
        </w:rPr>
        <w:t xml:space="preserve"> te ostali nespomenuti rashodi </w:t>
      </w:r>
    </w:p>
    <w:p w14:paraId="0A3497BD" w14:textId="77777777" w:rsidR="008F4C40" w:rsidRDefault="008F4C40" w:rsidP="008C61FA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Financijskih rashoda ( Šifra 34 ) – </w:t>
      </w:r>
      <w:r w:rsidRPr="00783120">
        <w:rPr>
          <w:rFonts w:ascii="Calibri Light" w:hAnsi="Calibri Light" w:cs="Calibri Light"/>
          <w:b/>
        </w:rPr>
        <w:t>1.690,26  eura</w:t>
      </w:r>
      <w:r>
        <w:rPr>
          <w:rFonts w:ascii="Calibri Light" w:hAnsi="Calibri Light" w:cs="Calibri Light"/>
        </w:rPr>
        <w:t xml:space="preserve">-u koje spadaju bankarske usluge, zatezne kamate </w:t>
      </w:r>
      <w:r w:rsidR="00124198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="00124198">
        <w:rPr>
          <w:rFonts w:ascii="Calibri Light" w:hAnsi="Calibri Light" w:cs="Calibri Light"/>
        </w:rPr>
        <w:t>za sudske presude za osnovicu 2016/2017</w:t>
      </w:r>
    </w:p>
    <w:p w14:paraId="1EADEF4D" w14:textId="77777777" w:rsidR="002B32EB" w:rsidRDefault="00124198" w:rsidP="00F70E53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Pomoći dane u inozemstvo I unutar općeg proračuna  ( Šifra 36 )-</w:t>
      </w:r>
      <w:r w:rsidR="00CD1023" w:rsidRPr="00783120">
        <w:rPr>
          <w:rFonts w:ascii="Calibri Light" w:hAnsi="Calibri Light" w:cs="Calibri Light"/>
          <w:b/>
        </w:rPr>
        <w:t>161,76 eura</w:t>
      </w:r>
      <w:r w:rsidR="00CD1023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u koje spadaju pomoći proračunskim korisnicima drugih proračuna ( Šifra 3661 ) u izno</w:t>
      </w:r>
      <w:r w:rsidR="00CD1023">
        <w:rPr>
          <w:rFonts w:ascii="Calibri Light" w:hAnsi="Calibri Light" w:cs="Calibri Light"/>
        </w:rPr>
        <w:t xml:space="preserve">su od 135,22 eura-prijenos sredstava Osnovnoj školi “ Vladimir Nazor “ Đakovo I tekući prijenosi između proračunskih korisnika istog proračuna  (Šifra 3691 ) u iznosu od 26,54 eura- prijenos sredstava Osnovnoj školi “Jagode Truhelke “ Osijek. Prijenos  sredstava školama izvršen je jer su navedene škole </w:t>
      </w:r>
      <w:r w:rsidR="00333188">
        <w:rPr>
          <w:rFonts w:ascii="Calibri Light" w:hAnsi="Calibri Light" w:cs="Calibri Light"/>
        </w:rPr>
        <w:t xml:space="preserve">19.01.2023. </w:t>
      </w:r>
      <w:r w:rsidR="00CD1023">
        <w:rPr>
          <w:rFonts w:ascii="Calibri Light" w:hAnsi="Calibri Light" w:cs="Calibri Light"/>
        </w:rPr>
        <w:t>sudjelovale na Županijskom natjecanju</w:t>
      </w:r>
      <w:r w:rsidR="00333188">
        <w:rPr>
          <w:rFonts w:ascii="Calibri Light" w:hAnsi="Calibri Light" w:cs="Calibri Light"/>
        </w:rPr>
        <w:t xml:space="preserve"> u košarci u Osnovnoj školi “ Mladost “-koja je bila domaćin natjecanja.</w:t>
      </w:r>
    </w:p>
    <w:p w14:paraId="11C214F2" w14:textId="77777777" w:rsidR="00333188" w:rsidRPr="00CD1023" w:rsidRDefault="00783120" w:rsidP="00F70E53">
      <w:pPr>
        <w:pStyle w:val="Odlomakpopis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Ostali rashodi ( Šifra 38 ) -</w:t>
      </w:r>
      <w:r w:rsidRPr="00783120">
        <w:rPr>
          <w:rFonts w:ascii="Calibri Light" w:hAnsi="Calibri Light" w:cs="Calibri Light"/>
          <w:b/>
        </w:rPr>
        <w:t>1.081,23 eura</w:t>
      </w:r>
      <w:r>
        <w:rPr>
          <w:rFonts w:ascii="Calibri Light" w:hAnsi="Calibri Light" w:cs="Calibri Light"/>
        </w:rPr>
        <w:t xml:space="preserve"> </w:t>
      </w:r>
    </w:p>
    <w:p w14:paraId="5DAA55B0" w14:textId="77777777" w:rsidR="002B32EB" w:rsidRPr="00DB6FA2" w:rsidRDefault="002B32EB" w:rsidP="00F70E53">
      <w:pPr>
        <w:jc w:val="both"/>
        <w:rPr>
          <w:rFonts w:ascii="Calibri Light" w:hAnsi="Calibri Light" w:cs="Calibri Light"/>
        </w:rPr>
      </w:pPr>
    </w:p>
    <w:p w14:paraId="6AA62F9B" w14:textId="77777777" w:rsidR="00DE05AD" w:rsidRPr="00DB6FA2" w:rsidRDefault="00930E95" w:rsidP="00930E95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Rashodi za nabavu nefinancijske </w:t>
      </w:r>
      <w:r w:rsidR="00783120">
        <w:rPr>
          <w:rFonts w:ascii="Calibri Light" w:hAnsi="Calibri Light" w:cs="Calibri Light"/>
        </w:rPr>
        <w:t xml:space="preserve">imovine u ukupnom iznosu od </w:t>
      </w:r>
      <w:r w:rsidR="00783120" w:rsidRPr="00930E95">
        <w:rPr>
          <w:rFonts w:ascii="Calibri Light" w:hAnsi="Calibri Light" w:cs="Calibri Light"/>
          <w:b/>
        </w:rPr>
        <w:t>634,58</w:t>
      </w:r>
      <w:r w:rsidRPr="00930E95">
        <w:rPr>
          <w:rFonts w:ascii="Calibri Light" w:hAnsi="Calibri Light" w:cs="Calibri Light"/>
          <w:b/>
        </w:rPr>
        <w:t xml:space="preserve"> </w:t>
      </w:r>
      <w:r w:rsidR="00783120" w:rsidRPr="00930E95">
        <w:rPr>
          <w:rFonts w:ascii="Calibri Light" w:hAnsi="Calibri Light" w:cs="Calibri Light"/>
          <w:b/>
        </w:rPr>
        <w:t xml:space="preserve"> </w:t>
      </w:r>
      <w:r w:rsidRPr="00930E95">
        <w:rPr>
          <w:rFonts w:ascii="Calibri Light" w:hAnsi="Calibri Light" w:cs="Calibri Light"/>
          <w:b/>
        </w:rPr>
        <w:t xml:space="preserve"> </w:t>
      </w:r>
      <w:r w:rsidR="00783120" w:rsidRPr="00930E95">
        <w:rPr>
          <w:rFonts w:ascii="Calibri Light" w:hAnsi="Calibri Light" w:cs="Calibri Light"/>
          <w:b/>
        </w:rPr>
        <w:t>eura</w:t>
      </w:r>
      <w:r w:rsidRPr="00930E95">
        <w:rPr>
          <w:rFonts w:ascii="Calibri Light" w:hAnsi="Calibri Light" w:cs="Calibri Light"/>
          <w:b/>
        </w:rPr>
        <w:t xml:space="preserve">  ( Šifra 4</w:t>
      </w:r>
      <w:r>
        <w:rPr>
          <w:rFonts w:ascii="Calibri Light" w:hAnsi="Calibri Light" w:cs="Calibri Light"/>
        </w:rPr>
        <w:t xml:space="preserve"> )  odnose se na nabavu uredske opreme I namještaja.</w:t>
      </w:r>
    </w:p>
    <w:p w14:paraId="047D3204" w14:textId="77777777" w:rsidR="00884074" w:rsidRPr="00DB6FA2" w:rsidRDefault="00884074" w:rsidP="00930E95">
      <w:pPr>
        <w:rPr>
          <w:rFonts w:ascii="Calibri Light" w:hAnsi="Calibri Light" w:cs="Calibri Light"/>
        </w:rPr>
      </w:pPr>
    </w:p>
    <w:p w14:paraId="51F47BB9" w14:textId="77777777" w:rsidR="000622D6" w:rsidRPr="00DB6FA2" w:rsidRDefault="000622D6" w:rsidP="00F70E53">
      <w:pPr>
        <w:jc w:val="both"/>
        <w:rPr>
          <w:rFonts w:ascii="Calibri Light" w:hAnsi="Calibri Light" w:cs="Calibri Light"/>
        </w:rPr>
      </w:pPr>
    </w:p>
    <w:p w14:paraId="2B3B51DC" w14:textId="77777777" w:rsidR="00037FA6" w:rsidRDefault="00930E95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Ukupni prihodi I primici iznose </w:t>
      </w:r>
      <w:r w:rsidRPr="00930E95">
        <w:rPr>
          <w:rFonts w:ascii="Calibri Light" w:hAnsi="Calibri Light" w:cs="Calibri Light"/>
          <w:b/>
        </w:rPr>
        <w:t>771.135,42 eura</w:t>
      </w:r>
      <w:r>
        <w:rPr>
          <w:rFonts w:ascii="Calibri Light" w:hAnsi="Calibri Light" w:cs="Calibri Light"/>
        </w:rPr>
        <w:t xml:space="preserve"> ( Šifra X678 ) a ukupni rashodi I izdaci iznose </w:t>
      </w:r>
      <w:r w:rsidRPr="00930E95">
        <w:rPr>
          <w:rFonts w:ascii="Calibri Light" w:hAnsi="Calibri Light" w:cs="Calibri Light"/>
          <w:b/>
        </w:rPr>
        <w:t>797.170,03 eura</w:t>
      </w:r>
      <w:r>
        <w:rPr>
          <w:rFonts w:ascii="Calibri Light" w:hAnsi="Calibri Light" w:cs="Calibri Light"/>
        </w:rPr>
        <w:t xml:space="preserve"> ( Šifra Y345 ). </w:t>
      </w:r>
    </w:p>
    <w:p w14:paraId="1DC01CBF" w14:textId="77777777" w:rsidR="00037FA6" w:rsidRPr="00DB6FA2" w:rsidRDefault="00F32E77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Manjak prihoda I primitaka  iznosi </w:t>
      </w:r>
      <w:r>
        <w:rPr>
          <w:rFonts w:ascii="Calibri Light" w:hAnsi="Calibri Light" w:cs="Calibri Light"/>
          <w:b/>
        </w:rPr>
        <w:t>26.034,61 eura</w:t>
      </w:r>
      <w:r>
        <w:rPr>
          <w:rFonts w:ascii="Calibri Light" w:hAnsi="Calibri Light" w:cs="Calibri Light"/>
        </w:rPr>
        <w:t xml:space="preserve"> ( Šifra Y005 ) a višak prihoda I primitaka-preneseni iznosi </w:t>
      </w:r>
      <w:r w:rsidRPr="00F32E77">
        <w:rPr>
          <w:rFonts w:ascii="Calibri Light" w:hAnsi="Calibri Light" w:cs="Calibri Light"/>
          <w:b/>
        </w:rPr>
        <w:t>28.159,18 eura</w:t>
      </w:r>
      <w:r>
        <w:rPr>
          <w:rFonts w:ascii="Calibri Light" w:hAnsi="Calibri Light" w:cs="Calibri Light"/>
        </w:rPr>
        <w:t xml:space="preserve"> ( Šifra 9221-9222 ). Višak koji je raspoloživ u slijedećem razdoblju  iznosi </w:t>
      </w:r>
      <w:r w:rsidRPr="00F32E77">
        <w:rPr>
          <w:rFonts w:ascii="Calibri Light" w:hAnsi="Calibri Light" w:cs="Calibri Light"/>
          <w:b/>
        </w:rPr>
        <w:t>2.124,57 eura</w:t>
      </w:r>
      <w:r>
        <w:rPr>
          <w:rFonts w:ascii="Calibri Light" w:hAnsi="Calibri Light" w:cs="Calibri Light"/>
        </w:rPr>
        <w:t xml:space="preserve"> ( Šifra X006 ).</w:t>
      </w:r>
    </w:p>
    <w:p w14:paraId="6E1B8B39" w14:textId="77777777" w:rsidR="00037FA6" w:rsidRPr="00DB6FA2" w:rsidRDefault="00037FA6" w:rsidP="00F70E53">
      <w:pPr>
        <w:jc w:val="both"/>
        <w:rPr>
          <w:rFonts w:ascii="Calibri Light" w:hAnsi="Calibri Light" w:cs="Calibri Light"/>
        </w:rPr>
      </w:pPr>
    </w:p>
    <w:p w14:paraId="31B9009F" w14:textId="77777777" w:rsidR="00037FA6" w:rsidRPr="00DB6FA2" w:rsidRDefault="00037FA6" w:rsidP="00F70E53">
      <w:pPr>
        <w:jc w:val="both"/>
        <w:rPr>
          <w:rFonts w:ascii="Calibri Light" w:hAnsi="Calibri Light" w:cs="Calibri Light"/>
        </w:rPr>
      </w:pPr>
    </w:p>
    <w:p w14:paraId="2159916E" w14:textId="77777777" w:rsidR="00633463" w:rsidRPr="00DB6FA2" w:rsidRDefault="00633463" w:rsidP="00F70E53">
      <w:pPr>
        <w:jc w:val="both"/>
        <w:rPr>
          <w:rFonts w:ascii="Calibri Light" w:hAnsi="Calibri Light" w:cs="Calibri Light"/>
        </w:rPr>
      </w:pPr>
    </w:p>
    <w:p w14:paraId="042CEF3F" w14:textId="77777777"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  <w:b/>
        </w:rPr>
      </w:pPr>
      <w:r w:rsidRPr="00DB6FA2">
        <w:rPr>
          <w:rFonts w:ascii="Calibri Light" w:hAnsi="Calibri Light" w:cs="Calibri Light"/>
          <w:b/>
        </w:rPr>
        <w:t>Bilješke uz Obveze</w:t>
      </w:r>
    </w:p>
    <w:p w14:paraId="4AE305E6" w14:textId="77777777"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</w:rPr>
      </w:pPr>
    </w:p>
    <w:p w14:paraId="0266235F" w14:textId="77777777" w:rsidR="00F70E53" w:rsidRPr="00DB6FA2" w:rsidRDefault="00646B56" w:rsidP="00F70E53">
      <w:pPr>
        <w:ind w:left="708" w:hanging="708"/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>V001</w:t>
      </w:r>
      <w:r w:rsidR="00F70E53" w:rsidRPr="00DB6FA2">
        <w:rPr>
          <w:rFonts w:ascii="Calibri Light" w:hAnsi="Calibri Light" w:cs="Calibri Light"/>
        </w:rPr>
        <w:t>– Stanje obveza na početku izvještajnog razdoblja prikazuje stanj</w:t>
      </w:r>
      <w:r w:rsidR="00633463" w:rsidRPr="00DB6FA2">
        <w:rPr>
          <w:rFonts w:ascii="Calibri Light" w:hAnsi="Calibri Light" w:cs="Calibri Light"/>
        </w:rPr>
        <w:t>e obveza na dan 31. prosinca</w:t>
      </w:r>
      <w:r w:rsidR="00712FC1">
        <w:rPr>
          <w:rFonts w:ascii="Calibri Light" w:hAnsi="Calibri Light" w:cs="Calibri Light"/>
        </w:rPr>
        <w:t xml:space="preserve">   2022. godine iznose </w:t>
      </w:r>
      <w:r w:rsidR="00712FC1" w:rsidRPr="00712FC1">
        <w:rPr>
          <w:rFonts w:ascii="Calibri Light" w:hAnsi="Calibri Light" w:cs="Calibri Light"/>
          <w:b/>
        </w:rPr>
        <w:t>133.929,22 eura</w:t>
      </w:r>
    </w:p>
    <w:p w14:paraId="2367ACAF" w14:textId="77777777" w:rsidR="00F70E53" w:rsidRPr="00DB6FA2" w:rsidRDefault="00F70E53" w:rsidP="00F70E53">
      <w:pPr>
        <w:ind w:left="708" w:hanging="708"/>
        <w:jc w:val="both"/>
        <w:rPr>
          <w:rFonts w:ascii="Calibri Light" w:hAnsi="Calibri Light" w:cs="Calibri Light"/>
        </w:rPr>
      </w:pPr>
    </w:p>
    <w:p w14:paraId="5B587FC1" w14:textId="77777777" w:rsidR="00F70E53" w:rsidRDefault="00646B56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>V006</w:t>
      </w:r>
      <w:r w:rsidR="005211F0" w:rsidRPr="00DB6FA2">
        <w:rPr>
          <w:rFonts w:ascii="Calibri Light" w:hAnsi="Calibri Light" w:cs="Calibri Light"/>
        </w:rPr>
        <w:t>–</w:t>
      </w:r>
      <w:r w:rsidR="00F70E53" w:rsidRPr="00DB6FA2">
        <w:rPr>
          <w:rFonts w:ascii="Calibri Light" w:hAnsi="Calibri Light" w:cs="Calibri Light"/>
        </w:rPr>
        <w:t xml:space="preserve"> </w:t>
      </w:r>
      <w:r w:rsidR="005211F0" w:rsidRPr="00DB6FA2">
        <w:rPr>
          <w:rFonts w:ascii="Calibri Light" w:hAnsi="Calibri Light" w:cs="Calibri Light"/>
        </w:rPr>
        <w:t>Stanje obveza na kraju izvještajnog razdoblja</w:t>
      </w:r>
      <w:r w:rsidR="00712FC1">
        <w:rPr>
          <w:rFonts w:ascii="Calibri Light" w:hAnsi="Calibri Light" w:cs="Calibri Light"/>
        </w:rPr>
        <w:t xml:space="preserve"> iznosi </w:t>
      </w:r>
      <w:r w:rsidR="00712FC1" w:rsidRPr="00712FC1">
        <w:rPr>
          <w:rFonts w:ascii="Calibri Light" w:hAnsi="Calibri Light" w:cs="Calibri Light"/>
          <w:b/>
        </w:rPr>
        <w:t>156.131,75 eura</w:t>
      </w:r>
      <w:r w:rsidR="00712FC1">
        <w:rPr>
          <w:rFonts w:ascii="Calibri Light" w:hAnsi="Calibri Light" w:cs="Calibri Light"/>
        </w:rPr>
        <w:t xml:space="preserve"> - </w:t>
      </w:r>
      <w:r w:rsidR="005211F0" w:rsidRPr="00DB6FA2">
        <w:rPr>
          <w:rFonts w:ascii="Calibri Light" w:hAnsi="Calibri Light" w:cs="Calibri Light"/>
        </w:rPr>
        <w:t>odnosi</w:t>
      </w:r>
      <w:r w:rsidR="00F70E53" w:rsidRPr="00DB6FA2">
        <w:rPr>
          <w:rFonts w:ascii="Calibri Light" w:hAnsi="Calibri Light" w:cs="Calibri Light"/>
        </w:rPr>
        <w:t xml:space="preserve"> se na obveze nastale zaključno s posljednjim danom izvještajnog razdoblja, ali nisu dospjele u tom</w:t>
      </w:r>
      <w:r w:rsidR="00712FC1">
        <w:rPr>
          <w:rFonts w:ascii="Calibri Light" w:hAnsi="Calibri Light" w:cs="Calibri Light"/>
        </w:rPr>
        <w:t xml:space="preserve"> izvještajnom razdoblju, te  ćemo ih podmiriti </w:t>
      </w:r>
      <w:r w:rsidR="005211F0" w:rsidRPr="00DB6FA2">
        <w:rPr>
          <w:rFonts w:ascii="Calibri Light" w:hAnsi="Calibri Light" w:cs="Calibri Light"/>
        </w:rPr>
        <w:t xml:space="preserve">  tijekom mjeseca srpnja </w:t>
      </w:r>
      <w:r w:rsidR="00023F1E" w:rsidRPr="00DB6FA2">
        <w:rPr>
          <w:rFonts w:ascii="Calibri Light" w:hAnsi="Calibri Light" w:cs="Calibri Light"/>
        </w:rPr>
        <w:t xml:space="preserve"> </w:t>
      </w:r>
      <w:r w:rsidR="00037FA6" w:rsidRPr="00DB6FA2">
        <w:rPr>
          <w:rFonts w:ascii="Calibri Light" w:hAnsi="Calibri Light" w:cs="Calibri Light"/>
        </w:rPr>
        <w:t>202</w:t>
      </w:r>
      <w:r w:rsidR="00712FC1">
        <w:rPr>
          <w:rFonts w:ascii="Calibri Light" w:hAnsi="Calibri Light" w:cs="Calibri Light"/>
        </w:rPr>
        <w:t>3</w:t>
      </w:r>
      <w:r w:rsidR="00F70E53" w:rsidRPr="00DB6FA2">
        <w:rPr>
          <w:rFonts w:ascii="Calibri Light" w:hAnsi="Calibri Light" w:cs="Calibri Light"/>
        </w:rPr>
        <w:t>. godine i odnose se na</w:t>
      </w:r>
      <w:r w:rsidR="00712FC1">
        <w:rPr>
          <w:rFonts w:ascii="Calibri Light" w:hAnsi="Calibri Light" w:cs="Calibri Light"/>
        </w:rPr>
        <w:t xml:space="preserve"> plaću za lipanj 2023</w:t>
      </w:r>
      <w:r w:rsidR="00023F1E" w:rsidRPr="00DB6FA2">
        <w:rPr>
          <w:rFonts w:ascii="Calibri Light" w:hAnsi="Calibri Light" w:cs="Calibri Light"/>
        </w:rPr>
        <w:t xml:space="preserve">. godine </w:t>
      </w:r>
      <w:r w:rsidR="005211F0" w:rsidRPr="00DB6FA2">
        <w:rPr>
          <w:rFonts w:ascii="Calibri Light" w:hAnsi="Calibri Light" w:cs="Calibri Light"/>
        </w:rPr>
        <w:t xml:space="preserve">i </w:t>
      </w:r>
      <w:r w:rsidR="00037FA6" w:rsidRPr="00DB6FA2">
        <w:rPr>
          <w:rFonts w:ascii="Calibri Light" w:hAnsi="Calibri Light" w:cs="Calibri Light"/>
        </w:rPr>
        <w:t>račune vezane  za lipanj 202</w:t>
      </w:r>
      <w:r w:rsidR="00712FC1">
        <w:rPr>
          <w:rFonts w:ascii="Calibri Light" w:hAnsi="Calibri Light" w:cs="Calibri Light"/>
        </w:rPr>
        <w:t>3</w:t>
      </w:r>
      <w:r w:rsidR="00023F1E" w:rsidRPr="00DB6FA2">
        <w:rPr>
          <w:rFonts w:ascii="Calibri Light" w:hAnsi="Calibri Light" w:cs="Calibri Light"/>
        </w:rPr>
        <w:t xml:space="preserve"> </w:t>
      </w:r>
      <w:r w:rsidR="00712FC1">
        <w:rPr>
          <w:rFonts w:ascii="Calibri Light" w:hAnsi="Calibri Light" w:cs="Calibri Light"/>
        </w:rPr>
        <w:t xml:space="preserve">. godine. </w:t>
      </w:r>
    </w:p>
    <w:p w14:paraId="6D29F936" w14:textId="77777777" w:rsidR="00F223AB" w:rsidRDefault="00F223AB" w:rsidP="00F70E53">
      <w:pPr>
        <w:jc w:val="both"/>
        <w:rPr>
          <w:rFonts w:ascii="Calibri Light" w:hAnsi="Calibri Light" w:cs="Calibri Light"/>
        </w:rPr>
      </w:pPr>
    </w:p>
    <w:p w14:paraId="7E4A6E3F" w14:textId="77777777" w:rsidR="00F223AB" w:rsidRDefault="00F223AB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Plaća MZO 6/2023-</w:t>
      </w:r>
      <w:r w:rsidRPr="009703C0">
        <w:rPr>
          <w:rFonts w:ascii="Calibri Light" w:hAnsi="Calibri Light" w:cs="Calibri Light"/>
          <w:b/>
        </w:rPr>
        <w:t>102.127,73  eura</w:t>
      </w:r>
    </w:p>
    <w:p w14:paraId="08745ACE" w14:textId="77777777" w:rsidR="00F223AB" w:rsidRDefault="00F223AB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Plaća PB 6/2023-</w:t>
      </w:r>
      <w:r w:rsidRPr="00D14BFA">
        <w:rPr>
          <w:rFonts w:ascii="Calibri Light" w:hAnsi="Calibri Light" w:cs="Calibri Light"/>
          <w:b/>
        </w:rPr>
        <w:t>9.648,09 eura</w:t>
      </w:r>
    </w:p>
    <w:p w14:paraId="72CC444F" w14:textId="77777777" w:rsidR="00F223AB" w:rsidRPr="00D14BFA" w:rsidRDefault="00F223AB" w:rsidP="00F70E53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Plaća PUN 6/2023- </w:t>
      </w:r>
      <w:r w:rsidRPr="00D14BFA">
        <w:rPr>
          <w:rFonts w:ascii="Calibri Light" w:hAnsi="Calibri Light" w:cs="Calibri Light"/>
          <w:b/>
        </w:rPr>
        <w:t>348,80 eura</w:t>
      </w:r>
    </w:p>
    <w:p w14:paraId="216582BD" w14:textId="77777777" w:rsidR="00F223AB" w:rsidRDefault="00F223AB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Prijevoz MZO 6/2023-</w:t>
      </w:r>
      <w:r w:rsidRPr="00D14BFA">
        <w:rPr>
          <w:rFonts w:ascii="Calibri Light" w:hAnsi="Calibri Light" w:cs="Calibri Light"/>
          <w:b/>
        </w:rPr>
        <w:t>1.652,41 eura</w:t>
      </w:r>
    </w:p>
    <w:p w14:paraId="4E553FD6" w14:textId="77777777" w:rsidR="00F223AB" w:rsidRDefault="00F223AB" w:rsidP="00F70E5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Prijevoz PB 6/2023- </w:t>
      </w:r>
      <w:r w:rsidRPr="00D14BFA">
        <w:rPr>
          <w:rFonts w:ascii="Calibri Light" w:hAnsi="Calibri Light" w:cs="Calibri Light"/>
          <w:b/>
        </w:rPr>
        <w:t>66,92 eura</w:t>
      </w:r>
    </w:p>
    <w:p w14:paraId="377ED0E8" w14:textId="77777777" w:rsidR="00F223AB" w:rsidRPr="00D14BFA" w:rsidRDefault="00F223AB" w:rsidP="00F70E53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Prijevoz PUN 6/0023-</w:t>
      </w:r>
      <w:r w:rsidRPr="00D14BFA">
        <w:rPr>
          <w:rFonts w:ascii="Calibri Light" w:hAnsi="Calibri Light" w:cs="Calibri Light"/>
          <w:b/>
        </w:rPr>
        <w:t>16,73 eura</w:t>
      </w:r>
    </w:p>
    <w:p w14:paraId="172117CB" w14:textId="77777777" w:rsidR="00F223AB" w:rsidRPr="00D14BFA" w:rsidRDefault="00F223AB" w:rsidP="00F70E53">
      <w:pPr>
        <w:jc w:val="both"/>
        <w:rPr>
          <w:rFonts w:ascii="Calibri Light" w:hAnsi="Calibri Light" w:cs="Calibri Light"/>
          <w:b/>
        </w:rPr>
      </w:pPr>
    </w:p>
    <w:p w14:paraId="6B9A9378" w14:textId="77777777" w:rsidR="009703C0" w:rsidRDefault="009703C0" w:rsidP="00F70E53">
      <w:pPr>
        <w:jc w:val="both"/>
        <w:rPr>
          <w:rFonts w:ascii="Calibri Light" w:hAnsi="Calibri Light" w:cs="Calibri Light"/>
        </w:rPr>
      </w:pPr>
      <w:r w:rsidRPr="00D14BFA">
        <w:rPr>
          <w:rFonts w:ascii="Calibri Light" w:hAnsi="Calibri Light" w:cs="Calibri Light"/>
          <w:b/>
        </w:rPr>
        <w:lastRenderedPageBreak/>
        <w:t>Raćuni vezani za lipanj 2023</w:t>
      </w:r>
      <w:r>
        <w:rPr>
          <w:rFonts w:ascii="Calibri Light" w:hAnsi="Calibri Light" w:cs="Calibri Light"/>
        </w:rPr>
        <w:t>.</w:t>
      </w:r>
    </w:p>
    <w:p w14:paraId="241862CC" w14:textId="77777777" w:rsidR="009703C0" w:rsidRDefault="009703C0" w:rsidP="00F70E53">
      <w:pPr>
        <w:jc w:val="both"/>
        <w:rPr>
          <w:rFonts w:ascii="Calibri Light" w:hAnsi="Calibri Light" w:cs="Calibri Light"/>
        </w:rPr>
      </w:pPr>
    </w:p>
    <w:p w14:paraId="5692FDDB" w14:textId="77777777" w:rsidR="005070CC" w:rsidRDefault="005070CC" w:rsidP="00F70E53">
      <w:pPr>
        <w:jc w:val="both"/>
        <w:rPr>
          <w:rFonts w:ascii="Calibri Light" w:hAnsi="Calibri Light" w:cs="Calibri Light"/>
        </w:rPr>
      </w:pPr>
      <w:r w:rsidRPr="005070CC">
        <w:rPr>
          <w:rFonts w:ascii="Calibri Light" w:hAnsi="Calibri Light" w:cs="Calibri Light"/>
          <w:b/>
        </w:rPr>
        <w:t>Konto 232110</w:t>
      </w:r>
      <w:r>
        <w:rPr>
          <w:rFonts w:ascii="Calibri Light" w:hAnsi="Calibri Light" w:cs="Calibri Light"/>
        </w:rPr>
        <w:t>-službena putovanja-</w:t>
      </w:r>
      <w:r w:rsidRPr="00684BC1">
        <w:rPr>
          <w:rFonts w:ascii="Calibri Light" w:hAnsi="Calibri Light" w:cs="Calibri Light"/>
          <w:b/>
        </w:rPr>
        <w:t>ukupno 124,00 eura</w:t>
      </w:r>
      <w:r>
        <w:rPr>
          <w:rFonts w:ascii="Calibri Light" w:hAnsi="Calibri Light" w:cs="Calibri Light"/>
        </w:rPr>
        <w:t xml:space="preserve"> </w:t>
      </w:r>
      <w:r w:rsidR="00684BC1">
        <w:rPr>
          <w:rFonts w:ascii="Calibri Light" w:hAnsi="Calibri Light" w:cs="Calibri Light"/>
        </w:rPr>
        <w:t>–račun Valmar Riviera</w:t>
      </w:r>
    </w:p>
    <w:p w14:paraId="60219AEA" w14:textId="77777777" w:rsidR="008F0ACA" w:rsidRDefault="009703C0" w:rsidP="00D14BFA">
      <w:pPr>
        <w:jc w:val="both"/>
        <w:rPr>
          <w:rFonts w:ascii="Calibri Light" w:hAnsi="Calibri Light" w:cs="Calibri Light"/>
        </w:rPr>
      </w:pPr>
      <w:r w:rsidRPr="00D14BFA">
        <w:rPr>
          <w:rFonts w:ascii="Calibri Light" w:hAnsi="Calibri Light" w:cs="Calibri Light"/>
          <w:b/>
        </w:rPr>
        <w:t>Konto 232210</w:t>
      </w:r>
      <w:r>
        <w:rPr>
          <w:rFonts w:ascii="Calibri Light" w:hAnsi="Calibri Light" w:cs="Calibri Light"/>
        </w:rPr>
        <w:t xml:space="preserve">-uredski materijal i  ostali materijalni rashodi – ukupno </w:t>
      </w:r>
      <w:r w:rsidRPr="009703C0">
        <w:rPr>
          <w:rFonts w:ascii="Calibri Light" w:hAnsi="Calibri Light" w:cs="Calibri Light"/>
          <w:b/>
        </w:rPr>
        <w:t>770,60 eura</w:t>
      </w:r>
      <w:r>
        <w:rPr>
          <w:rFonts w:ascii="Calibri Light" w:hAnsi="Calibri Light" w:cs="Calibri Light"/>
        </w:rPr>
        <w:t>-  odnosi se na račune</w:t>
      </w:r>
      <w:r w:rsidR="008F0ACA">
        <w:rPr>
          <w:rFonts w:ascii="Calibri Light" w:hAnsi="Calibri Light" w:cs="Calibri Light"/>
        </w:rPr>
        <w:t>:</w:t>
      </w:r>
      <w:r>
        <w:rPr>
          <w:rFonts w:ascii="Calibri Light" w:hAnsi="Calibri Light" w:cs="Calibri Light"/>
        </w:rPr>
        <w:t xml:space="preserve"> </w:t>
      </w:r>
    </w:p>
    <w:p w14:paraId="0440F37B" w14:textId="77777777" w:rsidR="009703C0" w:rsidRDefault="009703C0" w:rsidP="00D14BF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Narodne novine-179,88 eura </w:t>
      </w:r>
    </w:p>
    <w:p w14:paraId="4AC95B72" w14:textId="77777777" w:rsidR="009703C0" w:rsidRDefault="009703C0" w:rsidP="00D14BF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AGS Gastro sistemi-  89,59 eura</w:t>
      </w:r>
    </w:p>
    <w:p w14:paraId="29C6133C" w14:textId="77777777" w:rsidR="009703C0" w:rsidRDefault="009703C0" w:rsidP="00D14BFA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Sygma  - 121,40 eura i </w:t>
      </w:r>
    </w:p>
    <w:p w14:paraId="2EDCB113" w14:textId="77777777" w:rsidR="009703C0" w:rsidRDefault="009703C0" w:rsidP="00D14BFA">
      <w:pPr>
        <w:contextualSpacing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Saponia- 379,73 eura </w:t>
      </w:r>
    </w:p>
    <w:p w14:paraId="6381FC4B" w14:textId="77777777" w:rsidR="00E77BF9" w:rsidRDefault="00E77BF9" w:rsidP="00D14BFA">
      <w:pPr>
        <w:contextualSpacing/>
        <w:jc w:val="both"/>
        <w:rPr>
          <w:rFonts w:ascii="Calibri Light" w:hAnsi="Calibri Light" w:cs="Calibri Light"/>
        </w:rPr>
      </w:pPr>
    </w:p>
    <w:p w14:paraId="0CB8B3A6" w14:textId="77777777" w:rsidR="008F0ACA" w:rsidRDefault="00E77BF9" w:rsidP="00D14BFA">
      <w:pPr>
        <w:contextualSpacing/>
        <w:jc w:val="both"/>
        <w:rPr>
          <w:rFonts w:ascii="Calibri Light" w:hAnsi="Calibri Light" w:cs="Calibri Light"/>
        </w:rPr>
      </w:pPr>
      <w:r w:rsidRPr="00E77BF9">
        <w:rPr>
          <w:rFonts w:ascii="Calibri Light" w:hAnsi="Calibri Light" w:cs="Calibri Light"/>
          <w:b/>
        </w:rPr>
        <w:t>Konto 232220</w:t>
      </w:r>
      <w:r>
        <w:rPr>
          <w:rFonts w:ascii="Calibri Light" w:hAnsi="Calibri Light" w:cs="Calibri Light"/>
        </w:rPr>
        <w:t>-materijal I sirovine-</w:t>
      </w:r>
      <w:r w:rsidRPr="005070CC">
        <w:rPr>
          <w:rFonts w:ascii="Calibri Light" w:hAnsi="Calibri Light" w:cs="Calibri Light"/>
          <w:b/>
        </w:rPr>
        <w:t xml:space="preserve">ukupno </w:t>
      </w:r>
      <w:r w:rsidR="00684BC1">
        <w:rPr>
          <w:rFonts w:ascii="Calibri Light" w:hAnsi="Calibri Light" w:cs="Calibri Light"/>
          <w:b/>
        </w:rPr>
        <w:t>15.993,9</w:t>
      </w:r>
      <w:r w:rsidR="005070CC" w:rsidRPr="005070CC">
        <w:rPr>
          <w:rFonts w:ascii="Calibri Light" w:hAnsi="Calibri Light" w:cs="Calibri Light"/>
          <w:b/>
        </w:rPr>
        <w:t>6 eura</w:t>
      </w:r>
      <w:r w:rsidR="005070CC">
        <w:rPr>
          <w:rFonts w:ascii="Calibri Light" w:hAnsi="Calibri Light" w:cs="Calibri Light"/>
        </w:rPr>
        <w:t xml:space="preserve"> –računi koji se odnose na namirnice za školsku kuhinju</w:t>
      </w:r>
    </w:p>
    <w:p w14:paraId="24D09816" w14:textId="77777777" w:rsidR="009703C0" w:rsidRDefault="009703C0" w:rsidP="00D14BFA">
      <w:pPr>
        <w:contextualSpacing/>
        <w:jc w:val="both"/>
        <w:rPr>
          <w:rFonts w:ascii="Calibri Light" w:hAnsi="Calibri Light" w:cs="Calibri Light"/>
        </w:rPr>
      </w:pPr>
      <w:r w:rsidRPr="00D14BFA">
        <w:rPr>
          <w:rFonts w:ascii="Calibri Light" w:hAnsi="Calibri Light" w:cs="Calibri Light"/>
          <w:b/>
        </w:rPr>
        <w:t xml:space="preserve">Konto </w:t>
      </w:r>
      <w:r w:rsidR="00D14BFA" w:rsidRPr="00D14BFA">
        <w:rPr>
          <w:rFonts w:ascii="Calibri Light" w:hAnsi="Calibri Light" w:cs="Calibri Light"/>
          <w:b/>
        </w:rPr>
        <w:t>232230</w:t>
      </w:r>
      <w:r w:rsidR="00D14BFA">
        <w:rPr>
          <w:rFonts w:ascii="Calibri Light" w:hAnsi="Calibri Light" w:cs="Calibri Light"/>
        </w:rPr>
        <w:t xml:space="preserve">-energija- </w:t>
      </w:r>
      <w:r w:rsidR="00D14BFA" w:rsidRPr="005070CC">
        <w:rPr>
          <w:rFonts w:ascii="Calibri Light" w:hAnsi="Calibri Light" w:cs="Calibri Light"/>
          <w:b/>
        </w:rPr>
        <w:t>ukupno</w:t>
      </w:r>
      <w:r w:rsidR="00D14BFA">
        <w:rPr>
          <w:rFonts w:ascii="Calibri Light" w:hAnsi="Calibri Light" w:cs="Calibri Light"/>
        </w:rPr>
        <w:t xml:space="preserve"> </w:t>
      </w:r>
      <w:r w:rsidR="00D14BFA" w:rsidRPr="00D14BFA">
        <w:rPr>
          <w:rFonts w:ascii="Calibri Light" w:hAnsi="Calibri Light" w:cs="Calibri Light"/>
          <w:b/>
        </w:rPr>
        <w:t>30,00 eura</w:t>
      </w:r>
      <w:r w:rsidR="00D14BFA">
        <w:rPr>
          <w:rFonts w:ascii="Calibri Light" w:hAnsi="Calibri Light" w:cs="Calibri Light"/>
        </w:rPr>
        <w:t>-račun INA-industrija nafte</w:t>
      </w:r>
    </w:p>
    <w:p w14:paraId="716740FB" w14:textId="77777777" w:rsidR="00684BC1" w:rsidRPr="00DB6FA2" w:rsidRDefault="00684BC1" w:rsidP="00D14BFA">
      <w:pPr>
        <w:contextualSpacing/>
        <w:jc w:val="both"/>
        <w:rPr>
          <w:rFonts w:ascii="Calibri Light" w:hAnsi="Calibri Light" w:cs="Calibri Light"/>
        </w:rPr>
      </w:pPr>
      <w:r w:rsidRPr="00684BC1">
        <w:rPr>
          <w:rFonts w:ascii="Calibri Light" w:hAnsi="Calibri Light" w:cs="Calibri Light"/>
          <w:b/>
        </w:rPr>
        <w:t>Konto 232240</w:t>
      </w:r>
      <w:r>
        <w:rPr>
          <w:rFonts w:ascii="Calibri Light" w:hAnsi="Calibri Light" w:cs="Calibri Light"/>
        </w:rPr>
        <w:t xml:space="preserve">-materijal I dijelovi za tekuće I investicijsko održavanje- </w:t>
      </w:r>
      <w:r w:rsidRPr="00684BC1">
        <w:rPr>
          <w:rFonts w:ascii="Calibri Light" w:hAnsi="Calibri Light" w:cs="Calibri Light"/>
          <w:b/>
        </w:rPr>
        <w:t>ukupno 8,29 eura</w:t>
      </w:r>
      <w:r>
        <w:rPr>
          <w:rFonts w:ascii="Calibri Light" w:hAnsi="Calibri Light" w:cs="Calibri Light"/>
        </w:rPr>
        <w:t xml:space="preserve"> –raćun Pevex</w:t>
      </w:r>
    </w:p>
    <w:p w14:paraId="2134D7D8" w14:textId="77777777" w:rsidR="00F70E53" w:rsidRDefault="00D14BFA" w:rsidP="00D14BFA">
      <w:pPr>
        <w:jc w:val="both"/>
        <w:rPr>
          <w:rFonts w:ascii="Calibri Light" w:hAnsi="Calibri Light" w:cs="Calibri Light"/>
        </w:rPr>
      </w:pPr>
      <w:r w:rsidRPr="00D14BFA">
        <w:rPr>
          <w:rFonts w:ascii="Calibri Light" w:hAnsi="Calibri Light" w:cs="Calibri Light"/>
          <w:b/>
        </w:rPr>
        <w:t>Konto 232250</w:t>
      </w:r>
      <w:r>
        <w:rPr>
          <w:rFonts w:ascii="Calibri Light" w:hAnsi="Calibri Light" w:cs="Calibri Light"/>
        </w:rPr>
        <w:t xml:space="preserve">-sitni inventor I auto gume- </w:t>
      </w:r>
      <w:r w:rsidRPr="005070CC">
        <w:rPr>
          <w:rFonts w:ascii="Calibri Light" w:hAnsi="Calibri Light" w:cs="Calibri Light"/>
          <w:b/>
        </w:rPr>
        <w:t>ukupno</w:t>
      </w:r>
      <w:r>
        <w:rPr>
          <w:rFonts w:ascii="Calibri Light" w:hAnsi="Calibri Light" w:cs="Calibri Light"/>
        </w:rPr>
        <w:t xml:space="preserve"> </w:t>
      </w:r>
      <w:r w:rsidRPr="00D14BFA">
        <w:rPr>
          <w:rFonts w:ascii="Calibri Light" w:hAnsi="Calibri Light" w:cs="Calibri Light"/>
          <w:b/>
        </w:rPr>
        <w:t>60,50 eura</w:t>
      </w:r>
      <w:r>
        <w:rPr>
          <w:rFonts w:ascii="Calibri Light" w:hAnsi="Calibri Light" w:cs="Calibri Light"/>
        </w:rPr>
        <w:t xml:space="preserve">-račun Pevex </w:t>
      </w:r>
    </w:p>
    <w:p w14:paraId="03493A49" w14:textId="77777777" w:rsidR="00D14BFA" w:rsidRDefault="00D14BFA" w:rsidP="00D14BFA">
      <w:pPr>
        <w:jc w:val="both"/>
        <w:rPr>
          <w:rFonts w:ascii="Calibri Light" w:hAnsi="Calibri Light" w:cs="Calibri Light"/>
        </w:rPr>
      </w:pPr>
      <w:r w:rsidRPr="008F0ACA">
        <w:rPr>
          <w:rFonts w:ascii="Calibri Light" w:hAnsi="Calibri Light" w:cs="Calibri Light"/>
          <w:b/>
        </w:rPr>
        <w:t>Konto 232320</w:t>
      </w:r>
      <w:r>
        <w:rPr>
          <w:rFonts w:ascii="Calibri Light" w:hAnsi="Calibri Light" w:cs="Calibri Light"/>
        </w:rPr>
        <w:t xml:space="preserve">-usluge tekućeg I investicijskog održavanja </w:t>
      </w:r>
      <w:r w:rsidRPr="005070CC">
        <w:rPr>
          <w:rFonts w:ascii="Calibri Light" w:hAnsi="Calibri Light" w:cs="Calibri Light"/>
          <w:b/>
        </w:rPr>
        <w:t>ukupno</w:t>
      </w:r>
      <w:r>
        <w:rPr>
          <w:rFonts w:ascii="Calibri Light" w:hAnsi="Calibri Light" w:cs="Calibri Light"/>
        </w:rPr>
        <w:t xml:space="preserve"> </w:t>
      </w:r>
      <w:r w:rsidR="008F0ACA" w:rsidRPr="008F0ACA">
        <w:rPr>
          <w:rFonts w:ascii="Calibri Light" w:hAnsi="Calibri Light" w:cs="Calibri Light"/>
          <w:b/>
        </w:rPr>
        <w:t>66,58 eura</w:t>
      </w:r>
      <w:r w:rsidR="008F0ACA">
        <w:rPr>
          <w:rFonts w:ascii="Calibri Light" w:hAnsi="Calibri Light" w:cs="Calibri Light"/>
        </w:rPr>
        <w:t>- račun AGS Gastro sistemi</w:t>
      </w:r>
    </w:p>
    <w:p w14:paraId="2B4DBA91" w14:textId="77777777" w:rsidR="008F0ACA" w:rsidRPr="008F0ACA" w:rsidRDefault="008F0ACA" w:rsidP="00D14BFA">
      <w:pPr>
        <w:jc w:val="both"/>
        <w:rPr>
          <w:rFonts w:ascii="Calibri Light" w:hAnsi="Calibri Light" w:cs="Calibri Light"/>
        </w:rPr>
      </w:pPr>
      <w:r w:rsidRPr="008F0ACA">
        <w:rPr>
          <w:rFonts w:ascii="Calibri Light" w:hAnsi="Calibri Light" w:cs="Calibri Light"/>
          <w:b/>
        </w:rPr>
        <w:t>Konto 232340</w:t>
      </w:r>
      <w:r>
        <w:rPr>
          <w:rFonts w:ascii="Calibri Light" w:hAnsi="Calibri Light" w:cs="Calibri Light"/>
        </w:rPr>
        <w:t>-komunalne usluge –</w:t>
      </w:r>
      <w:r w:rsidRPr="005070CC">
        <w:rPr>
          <w:rFonts w:ascii="Calibri Light" w:hAnsi="Calibri Light" w:cs="Calibri Light"/>
          <w:b/>
        </w:rPr>
        <w:t>ukupno</w:t>
      </w:r>
      <w:r>
        <w:rPr>
          <w:rFonts w:ascii="Calibri Light" w:hAnsi="Calibri Light" w:cs="Calibri Light"/>
        </w:rPr>
        <w:t xml:space="preserve"> </w:t>
      </w:r>
      <w:r w:rsidRPr="008F0ACA">
        <w:rPr>
          <w:rFonts w:ascii="Calibri Light" w:hAnsi="Calibri Light" w:cs="Calibri Light"/>
          <w:b/>
        </w:rPr>
        <w:t>414,92 eura</w:t>
      </w:r>
      <w:r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</w:rPr>
        <w:t>odnosi se na račune Unikoma-290,48 te Grada Osijek -124,44 eura</w:t>
      </w:r>
    </w:p>
    <w:p w14:paraId="5FFB216C" w14:textId="77777777" w:rsidR="00D14BFA" w:rsidRDefault="008F0ACA" w:rsidP="00E77BF9">
      <w:pPr>
        <w:rPr>
          <w:rFonts w:ascii="Calibri Light" w:hAnsi="Calibri Light" w:cs="Calibri Light"/>
        </w:rPr>
      </w:pPr>
      <w:r w:rsidRPr="00E77BF9">
        <w:rPr>
          <w:rFonts w:ascii="Calibri Light" w:hAnsi="Calibri Light" w:cs="Calibri Light"/>
          <w:b/>
        </w:rPr>
        <w:t xml:space="preserve">Konto </w:t>
      </w:r>
      <w:r w:rsidR="00E77BF9" w:rsidRPr="00E77BF9">
        <w:rPr>
          <w:rFonts w:ascii="Calibri Light" w:hAnsi="Calibri Light" w:cs="Calibri Light"/>
          <w:b/>
        </w:rPr>
        <w:t>232370</w:t>
      </w:r>
      <w:r w:rsidR="00E77BF9">
        <w:rPr>
          <w:rFonts w:ascii="Calibri Light" w:hAnsi="Calibri Light" w:cs="Calibri Light"/>
        </w:rPr>
        <w:t>-intelektualne I osobne usluge-</w:t>
      </w:r>
      <w:r w:rsidR="00E77BF9" w:rsidRPr="00E77BF9">
        <w:rPr>
          <w:rFonts w:ascii="Calibri Light" w:hAnsi="Calibri Light" w:cs="Calibri Light"/>
          <w:b/>
        </w:rPr>
        <w:t>ukupno 53,09</w:t>
      </w:r>
      <w:r w:rsidR="00E77BF9">
        <w:rPr>
          <w:rFonts w:ascii="Calibri Light" w:hAnsi="Calibri Light" w:cs="Calibri Light"/>
        </w:rPr>
        <w:t xml:space="preserve"> </w:t>
      </w:r>
      <w:r w:rsidR="00E77BF9" w:rsidRPr="00E77BF9">
        <w:rPr>
          <w:rFonts w:ascii="Calibri Light" w:hAnsi="Calibri Light" w:cs="Calibri Light"/>
          <w:b/>
        </w:rPr>
        <w:t>eura</w:t>
      </w:r>
      <w:r w:rsidR="00E77BF9">
        <w:rPr>
          <w:rFonts w:ascii="Calibri Light" w:hAnsi="Calibri Light" w:cs="Calibri Light"/>
        </w:rPr>
        <w:t>-račun Zavoda za unapređivanje sigurnosti</w:t>
      </w:r>
    </w:p>
    <w:p w14:paraId="403E076C" w14:textId="77777777" w:rsidR="00E77BF9" w:rsidRDefault="00E77BF9" w:rsidP="00E77BF9">
      <w:pPr>
        <w:rPr>
          <w:rFonts w:ascii="Calibri Light" w:hAnsi="Calibri Light" w:cs="Calibri Light"/>
        </w:rPr>
      </w:pPr>
      <w:r w:rsidRPr="00E77BF9">
        <w:rPr>
          <w:rFonts w:ascii="Calibri Light" w:hAnsi="Calibri Light" w:cs="Calibri Light"/>
          <w:b/>
        </w:rPr>
        <w:t>Konto 232390</w:t>
      </w:r>
      <w:r>
        <w:rPr>
          <w:rFonts w:ascii="Calibri Light" w:hAnsi="Calibri Light" w:cs="Calibri Light"/>
        </w:rPr>
        <w:t>-ostale usluge-</w:t>
      </w:r>
      <w:r w:rsidRPr="00E77BF9">
        <w:rPr>
          <w:rFonts w:ascii="Calibri Light" w:hAnsi="Calibri Light" w:cs="Calibri Light"/>
          <w:b/>
        </w:rPr>
        <w:t>ukupno 76,33 eura</w:t>
      </w:r>
      <w:r>
        <w:rPr>
          <w:rFonts w:ascii="Calibri Light" w:hAnsi="Calibri Light" w:cs="Calibri Light"/>
        </w:rPr>
        <w:t xml:space="preserve"> –račun Sigurnosti</w:t>
      </w:r>
    </w:p>
    <w:p w14:paraId="26AF9640" w14:textId="77777777" w:rsidR="00E77BF9" w:rsidRDefault="00E77BF9" w:rsidP="00E77BF9">
      <w:pPr>
        <w:rPr>
          <w:rFonts w:ascii="Calibri Light" w:hAnsi="Calibri Light" w:cs="Calibri Light"/>
        </w:rPr>
      </w:pPr>
      <w:r w:rsidRPr="00684BC1">
        <w:rPr>
          <w:rFonts w:ascii="Calibri Light" w:hAnsi="Calibri Light" w:cs="Calibri Light"/>
          <w:b/>
        </w:rPr>
        <w:t>Konto 232930</w:t>
      </w:r>
      <w:r>
        <w:rPr>
          <w:rFonts w:ascii="Calibri Light" w:hAnsi="Calibri Light" w:cs="Calibri Light"/>
        </w:rPr>
        <w:t>-reprezentacija-</w:t>
      </w:r>
      <w:r w:rsidRPr="00E77BF9">
        <w:rPr>
          <w:rFonts w:ascii="Calibri Light" w:hAnsi="Calibri Light" w:cs="Calibri Light"/>
          <w:b/>
        </w:rPr>
        <w:t>ukupnp 55,08</w:t>
      </w:r>
      <w:r>
        <w:rPr>
          <w:rFonts w:ascii="Calibri Light" w:hAnsi="Calibri Light" w:cs="Calibri Light"/>
        </w:rPr>
        <w:t>- računi Metroa</w:t>
      </w:r>
    </w:p>
    <w:p w14:paraId="3923CAD3" w14:textId="77777777" w:rsidR="00374B65" w:rsidRDefault="00374B65" w:rsidP="00E77BF9">
      <w:pPr>
        <w:rPr>
          <w:rFonts w:ascii="Calibri Light" w:hAnsi="Calibri Light" w:cs="Calibri Light"/>
        </w:rPr>
      </w:pPr>
      <w:r w:rsidRPr="00374B65">
        <w:rPr>
          <w:rFonts w:ascii="Calibri Light" w:hAnsi="Calibri Light" w:cs="Calibri Light"/>
          <w:b/>
        </w:rPr>
        <w:t>Konto 239580</w:t>
      </w:r>
      <w:r>
        <w:rPr>
          <w:rFonts w:ascii="Calibri Light" w:hAnsi="Calibri Light" w:cs="Calibri Light"/>
        </w:rPr>
        <w:t>-obveze proračunskih korisnika za povrat u državni proračun-</w:t>
      </w:r>
      <w:r w:rsidRPr="00374B65">
        <w:rPr>
          <w:rFonts w:ascii="Calibri Light" w:hAnsi="Calibri Light" w:cs="Calibri Light"/>
          <w:b/>
        </w:rPr>
        <w:t xml:space="preserve">ukupno 24.617,72 eura </w:t>
      </w:r>
      <w:r>
        <w:rPr>
          <w:rFonts w:ascii="Calibri Light" w:hAnsi="Calibri Light" w:cs="Calibri Light"/>
          <w:b/>
        </w:rPr>
        <w:t>–</w:t>
      </w:r>
      <w:r>
        <w:rPr>
          <w:rFonts w:ascii="Calibri Light" w:hAnsi="Calibri Light" w:cs="Calibri Light"/>
        </w:rPr>
        <w:t>odnose se na bolovanja na teret HZZO-a koja se zatvaraju sukladno obavijestima od strane MZO-a budući da su bolovanja vezana za place od MZO-a.</w:t>
      </w:r>
    </w:p>
    <w:p w14:paraId="2D28D59F" w14:textId="77777777" w:rsidR="00374B65" w:rsidRDefault="00374B65" w:rsidP="00E77BF9">
      <w:pPr>
        <w:rPr>
          <w:rFonts w:ascii="Calibri Light" w:hAnsi="Calibri Light" w:cs="Calibri Light"/>
        </w:rPr>
      </w:pPr>
    </w:p>
    <w:p w14:paraId="12980DDB" w14:textId="77777777" w:rsidR="003427C3" w:rsidRDefault="00A77716" w:rsidP="00A77716">
      <w:pPr>
        <w:rPr>
          <w:rFonts w:ascii="Calibri Light" w:hAnsi="Calibri Light" w:cs="Calibri Light"/>
        </w:rPr>
      </w:pPr>
      <w:r>
        <w:rPr>
          <w:rFonts w:asciiTheme="majorHAnsi" w:hAnsiTheme="majorHAnsi" w:cstheme="majorHAnsi"/>
        </w:rPr>
        <w:t xml:space="preserve">Stanje računa 11- </w:t>
      </w:r>
      <w:r w:rsidRPr="00A77716">
        <w:rPr>
          <w:rFonts w:asciiTheme="majorHAnsi" w:hAnsiTheme="majorHAnsi" w:cstheme="majorHAnsi"/>
        </w:rPr>
        <w:t>stanje novčanih sredstava na početku</w:t>
      </w:r>
      <w:r>
        <w:rPr>
          <w:rFonts w:asciiTheme="majorHAnsi" w:hAnsiTheme="majorHAnsi" w:cstheme="majorHAnsi"/>
        </w:rPr>
        <w:t xml:space="preserve"> izvještajnog razdoblja  isnosi </w:t>
      </w:r>
      <w:r w:rsidRPr="003427C3">
        <w:rPr>
          <w:rFonts w:asciiTheme="majorHAnsi" w:hAnsiTheme="majorHAnsi" w:cstheme="majorHAnsi"/>
          <w:b/>
        </w:rPr>
        <w:t>884,64</w:t>
      </w:r>
      <w:r>
        <w:rPr>
          <w:rFonts w:asciiTheme="majorHAnsi" w:hAnsiTheme="majorHAnsi" w:cstheme="majorHAnsi"/>
        </w:rPr>
        <w:t xml:space="preserve"> </w:t>
      </w:r>
      <w:r w:rsidRPr="003427C3">
        <w:rPr>
          <w:rFonts w:asciiTheme="majorHAnsi" w:hAnsiTheme="majorHAnsi" w:cstheme="majorHAnsi"/>
          <w:b/>
        </w:rPr>
        <w:t>eura</w:t>
      </w:r>
      <w:r>
        <w:rPr>
          <w:rFonts w:asciiTheme="majorHAnsi" w:hAnsiTheme="majorHAnsi" w:cstheme="majorHAnsi"/>
        </w:rPr>
        <w:t xml:space="preserve"> a</w:t>
      </w:r>
      <w:r w:rsidRPr="00A77716">
        <w:rPr>
          <w:rFonts w:asciiTheme="majorHAnsi" w:hAnsiTheme="majorHAnsi" w:cstheme="majorHAnsi"/>
        </w:rPr>
        <w:t xml:space="preserve"> na kraju izvještajnog razdoblja</w:t>
      </w:r>
      <w:r>
        <w:rPr>
          <w:rFonts w:asciiTheme="majorHAnsi" w:hAnsiTheme="majorHAnsi" w:cstheme="majorHAnsi"/>
        </w:rPr>
        <w:t xml:space="preserve"> iznosi </w:t>
      </w:r>
      <w:r w:rsidRPr="003427C3">
        <w:rPr>
          <w:rFonts w:asciiTheme="majorHAnsi" w:hAnsiTheme="majorHAnsi" w:cstheme="majorHAnsi"/>
          <w:b/>
        </w:rPr>
        <w:t>0,0 eura</w:t>
      </w:r>
      <w:r>
        <w:rPr>
          <w:rFonts w:asciiTheme="majorHAnsi" w:hAnsiTheme="majorHAnsi" w:cstheme="majorHAnsi"/>
        </w:rPr>
        <w:t xml:space="preserve"> </w:t>
      </w:r>
      <w:r>
        <w:rPr>
          <w:rFonts w:ascii="Calibri Light" w:hAnsi="Calibri Light" w:cs="Calibri Light"/>
        </w:rPr>
        <w:t xml:space="preserve">jer je žiro račun škole  zatvoren sa 05.01.2023. </w:t>
      </w:r>
      <w:r w:rsidRPr="00A77716">
        <w:rPr>
          <w:rFonts w:asciiTheme="majorHAnsi" w:hAnsiTheme="majorHAnsi" w:cstheme="majorHAnsi"/>
        </w:rPr>
        <w:t xml:space="preserve"> </w:t>
      </w:r>
      <w:r>
        <w:rPr>
          <w:rFonts w:ascii="Calibri Light" w:hAnsi="Calibri Light" w:cs="Calibri Light"/>
        </w:rPr>
        <w:t xml:space="preserve">Na žiro račun grada Osijek prebačen je iznos od  </w:t>
      </w:r>
      <w:r w:rsidRPr="003427C3">
        <w:rPr>
          <w:rFonts w:ascii="Calibri Light" w:hAnsi="Calibri Light" w:cs="Calibri Light"/>
          <w:b/>
        </w:rPr>
        <w:t>27.274,54 eura</w:t>
      </w:r>
      <w:r>
        <w:rPr>
          <w:rFonts w:ascii="Calibri Light" w:hAnsi="Calibri Light" w:cs="Calibri Light"/>
        </w:rPr>
        <w:t xml:space="preserve">  dana 30.12.2022-iskazan je na kontu 167-Potraživanja za prihode proračunsk</w:t>
      </w:r>
      <w:r w:rsidR="003427C3">
        <w:rPr>
          <w:rFonts w:ascii="Calibri Light" w:hAnsi="Calibri Light" w:cs="Calibri Light"/>
        </w:rPr>
        <w:t>ih korisnika uplaćene u proračun-što je vidljivo u početnom stanju u bruto bilanci. D</w:t>
      </w:r>
      <w:r>
        <w:rPr>
          <w:rFonts w:ascii="Calibri Light" w:hAnsi="Calibri Light" w:cs="Calibri Light"/>
        </w:rPr>
        <w:t>ana 05.01.2023. kada je žiro račun konačno zatvroren  prebačen  je iznos od 1.057,22 eura na račun grada Osijek.</w:t>
      </w:r>
    </w:p>
    <w:p w14:paraId="6E583CE8" w14:textId="77777777" w:rsidR="00A77716" w:rsidRPr="00A77716" w:rsidRDefault="003427C3" w:rsidP="00A777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Sredstva  </w:t>
      </w:r>
      <w:r w:rsidR="00A77716" w:rsidRPr="00A77716">
        <w:rPr>
          <w:rFonts w:asciiTheme="majorHAnsi" w:hAnsiTheme="majorHAnsi" w:cstheme="majorHAnsi"/>
        </w:rPr>
        <w:t xml:space="preserve">na </w:t>
      </w:r>
      <w:r>
        <w:rPr>
          <w:rFonts w:asciiTheme="majorHAnsi" w:hAnsiTheme="majorHAnsi" w:cstheme="majorHAnsi"/>
        </w:rPr>
        <w:t xml:space="preserve">dan </w:t>
      </w:r>
      <w:r w:rsidRPr="003427C3">
        <w:rPr>
          <w:rFonts w:asciiTheme="majorHAnsi" w:hAnsiTheme="majorHAnsi" w:cstheme="majorHAnsi"/>
          <w:b/>
        </w:rPr>
        <w:t>30.06.2023</w:t>
      </w:r>
      <w:r w:rsidR="00A77716" w:rsidRPr="003427C3">
        <w:rPr>
          <w:rFonts w:asciiTheme="majorHAnsi" w:hAnsiTheme="majorHAnsi" w:cstheme="majorHAnsi"/>
          <w:b/>
        </w:rPr>
        <w:t>. iznose:</w:t>
      </w:r>
      <w:r w:rsidR="00A77716" w:rsidRPr="00A7771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 xml:space="preserve">18.776,00 eura </w:t>
      </w:r>
      <w:r w:rsidR="00A77716" w:rsidRPr="00A77716">
        <w:rPr>
          <w:rFonts w:asciiTheme="majorHAnsi" w:hAnsiTheme="majorHAnsi" w:cstheme="majorHAnsi"/>
        </w:rPr>
        <w:t>, što je vidljivo u bruto bilanci za period od 01.01.202</w:t>
      </w:r>
      <w:r>
        <w:rPr>
          <w:rFonts w:asciiTheme="majorHAnsi" w:hAnsiTheme="majorHAnsi" w:cstheme="majorHAnsi"/>
        </w:rPr>
        <w:t>3</w:t>
      </w:r>
      <w:r w:rsidR="00A77716" w:rsidRPr="00A77716">
        <w:rPr>
          <w:rFonts w:asciiTheme="majorHAnsi" w:hAnsiTheme="majorHAnsi" w:cstheme="majorHAnsi"/>
        </w:rPr>
        <w:t>. do 30.06.202</w:t>
      </w:r>
      <w:r>
        <w:rPr>
          <w:rFonts w:asciiTheme="majorHAnsi" w:hAnsiTheme="majorHAnsi" w:cstheme="majorHAnsi"/>
        </w:rPr>
        <w:t>3</w:t>
      </w:r>
      <w:r w:rsidR="00A77716" w:rsidRPr="00A77716">
        <w:rPr>
          <w:rFonts w:asciiTheme="majorHAnsi" w:hAnsiTheme="majorHAnsi" w:cstheme="majorHAnsi"/>
        </w:rPr>
        <w:t>. i stanju uskl</w:t>
      </w:r>
      <w:r>
        <w:rPr>
          <w:rFonts w:asciiTheme="majorHAnsi" w:hAnsiTheme="majorHAnsi" w:cstheme="majorHAnsi"/>
        </w:rPr>
        <w:t>ađenja konta 167 sa Osnivačem (Gradom Osijek )</w:t>
      </w:r>
    </w:p>
    <w:p w14:paraId="4A2592E2" w14:textId="77777777" w:rsidR="00374B65" w:rsidRPr="00A77716" w:rsidRDefault="00374B65" w:rsidP="00E77BF9">
      <w:pPr>
        <w:rPr>
          <w:rFonts w:asciiTheme="majorHAnsi" w:hAnsiTheme="majorHAnsi" w:cstheme="majorHAnsi"/>
        </w:rPr>
      </w:pPr>
    </w:p>
    <w:p w14:paraId="1E80B2A8" w14:textId="77777777" w:rsidR="00374B65" w:rsidRPr="00374B65" w:rsidRDefault="00374B65" w:rsidP="00E77BF9">
      <w:pPr>
        <w:rPr>
          <w:rFonts w:ascii="Calibri Light" w:hAnsi="Calibri Light" w:cs="Calibri Light"/>
        </w:rPr>
      </w:pPr>
    </w:p>
    <w:p w14:paraId="4A52A69B" w14:textId="77777777" w:rsidR="00F70E53" w:rsidRPr="00DB6FA2" w:rsidRDefault="00F70E53" w:rsidP="00F70E53">
      <w:pPr>
        <w:ind w:firstLine="708"/>
        <w:jc w:val="both"/>
        <w:rPr>
          <w:rFonts w:ascii="Calibri Light" w:hAnsi="Calibri Light" w:cs="Calibri Light"/>
        </w:rPr>
      </w:pPr>
    </w:p>
    <w:p w14:paraId="5FCE5E66" w14:textId="77777777" w:rsidR="00F70E53" w:rsidRPr="00DB6FA2" w:rsidRDefault="00DB6FA2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>U Osijeku, 10</w:t>
      </w:r>
      <w:r w:rsidR="00023F1E" w:rsidRPr="00DB6FA2">
        <w:rPr>
          <w:rFonts w:ascii="Calibri Light" w:hAnsi="Calibri Light" w:cs="Calibri Light"/>
        </w:rPr>
        <w:t xml:space="preserve">. srpnja </w:t>
      </w:r>
      <w:r w:rsidR="00037FA6" w:rsidRPr="00DB6FA2">
        <w:rPr>
          <w:rFonts w:ascii="Calibri Light" w:hAnsi="Calibri Light" w:cs="Calibri Light"/>
        </w:rPr>
        <w:t xml:space="preserve">   </w:t>
      </w:r>
      <w:r w:rsidRPr="00DB6FA2">
        <w:rPr>
          <w:rFonts w:ascii="Calibri Light" w:hAnsi="Calibri Light" w:cs="Calibri Light"/>
        </w:rPr>
        <w:t>2023</w:t>
      </w:r>
      <w:r w:rsidR="00037FA6" w:rsidRPr="00DB6FA2">
        <w:rPr>
          <w:rFonts w:ascii="Calibri Light" w:hAnsi="Calibri Light" w:cs="Calibri Light"/>
        </w:rPr>
        <w:t>.</w:t>
      </w:r>
      <w:r w:rsidR="00F70E53" w:rsidRPr="00DB6FA2">
        <w:rPr>
          <w:rFonts w:ascii="Calibri Light" w:hAnsi="Calibri Light" w:cs="Calibri Light"/>
        </w:rPr>
        <w:t xml:space="preserve"> godine</w:t>
      </w:r>
    </w:p>
    <w:p w14:paraId="0B0863F2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5BEEFC2D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7A4D2C33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>Računovođa:                                                                       Ravnatelj:</w:t>
      </w:r>
    </w:p>
    <w:p w14:paraId="7DA5A945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575BA8F0" w14:textId="77777777" w:rsidR="00F70E53" w:rsidRPr="00DB6FA2" w:rsidRDefault="00DB6FA2" w:rsidP="00F70E53">
      <w:pPr>
        <w:jc w:val="both"/>
        <w:rPr>
          <w:rFonts w:ascii="Calibri Light" w:hAnsi="Calibri Light" w:cs="Calibri Light"/>
        </w:rPr>
      </w:pPr>
      <w:r w:rsidRPr="00DB6FA2">
        <w:rPr>
          <w:rFonts w:ascii="Calibri Light" w:hAnsi="Calibri Light" w:cs="Calibri Light"/>
        </w:rPr>
        <w:t xml:space="preserve">Dragana Jelić </w:t>
      </w:r>
      <w:r w:rsidR="00F70E53" w:rsidRPr="00DB6FA2">
        <w:rPr>
          <w:rFonts w:ascii="Calibri Light" w:hAnsi="Calibri Light" w:cs="Calibri Light"/>
        </w:rPr>
        <w:t xml:space="preserve">                                                                  </w:t>
      </w:r>
      <w:r w:rsidR="00646B56" w:rsidRPr="00DB6FA2">
        <w:rPr>
          <w:rFonts w:ascii="Calibri Light" w:hAnsi="Calibri Light" w:cs="Calibri Light"/>
        </w:rPr>
        <w:t xml:space="preserve">  </w:t>
      </w:r>
      <w:r w:rsidR="00F70E53" w:rsidRPr="00DB6FA2">
        <w:rPr>
          <w:rFonts w:ascii="Calibri Light" w:hAnsi="Calibri Light" w:cs="Calibri Light"/>
        </w:rPr>
        <w:t xml:space="preserve"> Josip Jukić</w:t>
      </w:r>
    </w:p>
    <w:p w14:paraId="726CD62D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54617821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3A4A6687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534C0908" w14:textId="77777777" w:rsidR="00F70E53" w:rsidRPr="00DB6FA2" w:rsidRDefault="00F70E53" w:rsidP="00F70E53">
      <w:pPr>
        <w:jc w:val="both"/>
        <w:rPr>
          <w:rFonts w:ascii="Calibri Light" w:hAnsi="Calibri Light" w:cs="Calibri Light"/>
        </w:rPr>
      </w:pPr>
    </w:p>
    <w:p w14:paraId="27035665" w14:textId="77777777" w:rsidR="00741BDC" w:rsidRPr="00D4664A" w:rsidRDefault="00741BDC">
      <w:pPr>
        <w:rPr>
          <w:rFonts w:ascii="Calibri Light" w:hAnsi="Calibri Light" w:cs="Calibri Light"/>
        </w:rPr>
      </w:pPr>
    </w:p>
    <w:sectPr w:rsidR="00741BDC" w:rsidRPr="00D4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3331"/>
    <w:multiLevelType w:val="hybridMultilevel"/>
    <w:tmpl w:val="1DCA145E"/>
    <w:lvl w:ilvl="0" w:tplc="134ED9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929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2"/>
    <w:rsid w:val="00014F67"/>
    <w:rsid w:val="00023F1E"/>
    <w:rsid w:val="00037FA6"/>
    <w:rsid w:val="000622D6"/>
    <w:rsid w:val="0009604A"/>
    <w:rsid w:val="000B57D0"/>
    <w:rsid w:val="00103F31"/>
    <w:rsid w:val="00124198"/>
    <w:rsid w:val="00155A97"/>
    <w:rsid w:val="0016682C"/>
    <w:rsid w:val="001752C3"/>
    <w:rsid w:val="002110C4"/>
    <w:rsid w:val="002273CE"/>
    <w:rsid w:val="00237D81"/>
    <w:rsid w:val="00243A4B"/>
    <w:rsid w:val="00287702"/>
    <w:rsid w:val="002B32EB"/>
    <w:rsid w:val="002C7031"/>
    <w:rsid w:val="0031571A"/>
    <w:rsid w:val="0031764D"/>
    <w:rsid w:val="00333188"/>
    <w:rsid w:val="003427C3"/>
    <w:rsid w:val="00374B65"/>
    <w:rsid w:val="004522DE"/>
    <w:rsid w:val="00506BE5"/>
    <w:rsid w:val="005070CC"/>
    <w:rsid w:val="005211F0"/>
    <w:rsid w:val="0054687C"/>
    <w:rsid w:val="00633463"/>
    <w:rsid w:val="00636AD2"/>
    <w:rsid w:val="00643867"/>
    <w:rsid w:val="00646B56"/>
    <w:rsid w:val="00647A22"/>
    <w:rsid w:val="0066329E"/>
    <w:rsid w:val="0066553B"/>
    <w:rsid w:val="00684BC1"/>
    <w:rsid w:val="006C2977"/>
    <w:rsid w:val="00707137"/>
    <w:rsid w:val="00712FC1"/>
    <w:rsid w:val="00724393"/>
    <w:rsid w:val="00741BDC"/>
    <w:rsid w:val="00747DF3"/>
    <w:rsid w:val="00761C4F"/>
    <w:rsid w:val="007723B1"/>
    <w:rsid w:val="00783120"/>
    <w:rsid w:val="007B5650"/>
    <w:rsid w:val="00870EF8"/>
    <w:rsid w:val="00881615"/>
    <w:rsid w:val="00884074"/>
    <w:rsid w:val="008A7943"/>
    <w:rsid w:val="008C61FA"/>
    <w:rsid w:val="008F0ACA"/>
    <w:rsid w:val="008F4C40"/>
    <w:rsid w:val="00930E95"/>
    <w:rsid w:val="00965B0C"/>
    <w:rsid w:val="009703C0"/>
    <w:rsid w:val="009B5935"/>
    <w:rsid w:val="009D1035"/>
    <w:rsid w:val="00A020EA"/>
    <w:rsid w:val="00A267E7"/>
    <w:rsid w:val="00A77716"/>
    <w:rsid w:val="00AD3678"/>
    <w:rsid w:val="00AE0BA5"/>
    <w:rsid w:val="00BA5422"/>
    <w:rsid w:val="00BE2886"/>
    <w:rsid w:val="00BF3C47"/>
    <w:rsid w:val="00C0120D"/>
    <w:rsid w:val="00C705E3"/>
    <w:rsid w:val="00CD1023"/>
    <w:rsid w:val="00D14BFA"/>
    <w:rsid w:val="00D4664A"/>
    <w:rsid w:val="00D706A2"/>
    <w:rsid w:val="00DA4710"/>
    <w:rsid w:val="00DB6FA2"/>
    <w:rsid w:val="00DE05AD"/>
    <w:rsid w:val="00DE05F9"/>
    <w:rsid w:val="00E77BF9"/>
    <w:rsid w:val="00E84CD4"/>
    <w:rsid w:val="00F223AB"/>
    <w:rsid w:val="00F32E77"/>
    <w:rsid w:val="00F70E53"/>
    <w:rsid w:val="00F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640F"/>
  <w15:chartTrackingRefBased/>
  <w15:docId w15:val="{B938BC70-A207-49E6-8A2C-4913B4B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F70E5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68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87C"/>
    <w:rPr>
      <w:rFonts w:ascii="Segoe UI" w:eastAsia="Times New Roman" w:hAnsi="Segoe UI" w:cs="Segoe UI"/>
      <w:sz w:val="18"/>
      <w:szCs w:val="18"/>
      <w:lang w:val="en-GB"/>
    </w:rPr>
  </w:style>
  <w:style w:type="paragraph" w:styleId="StandardWeb">
    <w:name w:val="Normal (Web)"/>
    <w:basedOn w:val="Normal"/>
    <w:uiPriority w:val="99"/>
    <w:unhideWhenUsed/>
    <w:rsid w:val="00037FA6"/>
    <w:pPr>
      <w:spacing w:before="100" w:beforeAutospacing="1" w:after="100" w:afterAutospacing="1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8C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Robertina Filić</dc:creator>
  <cp:keywords/>
  <dc:description/>
  <cp:lastModifiedBy>Josip Jukić</cp:lastModifiedBy>
  <cp:revision>2</cp:revision>
  <cp:lastPrinted>2022-07-08T06:56:00Z</cp:lastPrinted>
  <dcterms:created xsi:type="dcterms:W3CDTF">2023-07-10T10:48:00Z</dcterms:created>
  <dcterms:modified xsi:type="dcterms:W3CDTF">2023-07-10T10:48:00Z</dcterms:modified>
</cp:coreProperties>
</file>